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6AB66E" w14:textId="77777777" w:rsidR="00223918" w:rsidRDefault="00135058">
      <w:pPr>
        <w:tabs>
          <w:tab w:val="left" w:pos="1275"/>
        </w:tabs>
        <w:rPr>
          <w:b/>
          <w:sz w:val="28"/>
          <w:szCs w:val="28"/>
        </w:rPr>
      </w:pPr>
      <w:r>
        <w:rPr>
          <w:b/>
          <w:sz w:val="28"/>
          <w:szCs w:val="28"/>
        </w:rPr>
        <w:t xml:space="preserve">Laboratory Exercise </w:t>
      </w:r>
      <w:r>
        <w:rPr>
          <w:b/>
          <w:color w:val="0070C0"/>
          <w:sz w:val="28"/>
          <w:szCs w:val="28"/>
        </w:rPr>
        <w:t>X</w:t>
      </w:r>
      <w:r>
        <w:rPr>
          <w:b/>
          <w:sz w:val="28"/>
          <w:szCs w:val="28"/>
        </w:rPr>
        <w:t xml:space="preserve"> – SET Malicious Website Template</w:t>
      </w:r>
    </w:p>
    <w:p w14:paraId="5CE550BB" w14:textId="77777777" w:rsidR="00223918" w:rsidRDefault="00135058">
      <w:pPr>
        <w:tabs>
          <w:tab w:val="left" w:pos="1275"/>
        </w:tabs>
      </w:pPr>
      <w:r>
        <w:t xml:space="preserve">Due Date: </w:t>
      </w:r>
      <w:r>
        <w:rPr>
          <w:color w:val="0070C0"/>
        </w:rPr>
        <w:t>Date</w:t>
      </w:r>
    </w:p>
    <w:p w14:paraId="64570DAB" w14:textId="77777777" w:rsidR="00223918" w:rsidRDefault="00135058">
      <w:pPr>
        <w:tabs>
          <w:tab w:val="left" w:pos="1275"/>
        </w:tabs>
      </w:pPr>
      <w:bookmarkStart w:id="0" w:name="_gjdgxs"/>
      <w:bookmarkEnd w:id="0"/>
      <w:r>
        <w:t>Points Possible: 10% of the course grade.</w:t>
      </w:r>
    </w:p>
    <w:p w14:paraId="7AB43CFF" w14:textId="77777777" w:rsidR="00223918" w:rsidRDefault="00223918">
      <w:pPr>
        <w:tabs>
          <w:tab w:val="left" w:pos="1275"/>
        </w:tabs>
      </w:pPr>
    </w:p>
    <w:p w14:paraId="6F9507B5" w14:textId="77777777" w:rsidR="00223918" w:rsidRDefault="00135058">
      <w:pPr>
        <w:tabs>
          <w:tab w:val="left" w:pos="1275"/>
        </w:tabs>
        <w:rPr>
          <w:b/>
        </w:rPr>
      </w:pPr>
      <w:r>
        <w:rPr>
          <w:b/>
        </w:rPr>
        <w:t>1. Overview</w:t>
      </w:r>
    </w:p>
    <w:p w14:paraId="43559B5F" w14:textId="77777777" w:rsidR="00223918" w:rsidRDefault="00223918">
      <w:pPr>
        <w:tabs>
          <w:tab w:val="left" w:pos="1275"/>
        </w:tabs>
      </w:pPr>
    </w:p>
    <w:p w14:paraId="463665A7" w14:textId="77777777" w:rsidR="00223918" w:rsidRDefault="00135058">
      <w:pPr>
        <w:tabs>
          <w:tab w:val="left" w:pos="1275"/>
        </w:tabs>
      </w:pPr>
      <w:r>
        <w:t xml:space="preserve">Students will obtain hands-on experience creating a malicious website using SET in Kali by completing the following: </w:t>
      </w:r>
    </w:p>
    <w:p w14:paraId="2FE67EDA" w14:textId="77777777" w:rsidR="00223918" w:rsidRDefault="00135058">
      <w:pPr>
        <w:pStyle w:val="ListParagraph"/>
        <w:numPr>
          <w:ilvl w:val="0"/>
          <w:numId w:val="1"/>
        </w:numPr>
        <w:tabs>
          <w:tab w:val="left" w:pos="1275"/>
        </w:tabs>
        <w:rPr>
          <w:rFonts w:ascii="Calibri" w:hAnsi="Calibri"/>
        </w:rPr>
      </w:pPr>
      <w:r>
        <w:rPr>
          <w:rFonts w:ascii="Calibri" w:hAnsi="Calibri"/>
        </w:rPr>
        <w:t xml:space="preserve">Setting up and configuring penetration testing software; </w:t>
      </w:r>
    </w:p>
    <w:p w14:paraId="389D3A1A" w14:textId="77777777" w:rsidR="00223918" w:rsidRDefault="00135058">
      <w:pPr>
        <w:pStyle w:val="ListParagraph"/>
        <w:numPr>
          <w:ilvl w:val="0"/>
          <w:numId w:val="1"/>
        </w:numPr>
        <w:tabs>
          <w:tab w:val="left" w:pos="1275"/>
        </w:tabs>
        <w:rPr>
          <w:rFonts w:ascii="Calibri" w:hAnsi="Calibri"/>
        </w:rPr>
      </w:pPr>
      <w:r>
        <w:rPr>
          <w:rFonts w:ascii="Calibri" w:hAnsi="Calibri"/>
        </w:rPr>
        <w:t>At the application level, understanding how a malicious website is created; and,</w:t>
      </w:r>
    </w:p>
    <w:p w14:paraId="02CAC72C" w14:textId="77777777" w:rsidR="00223918" w:rsidRDefault="00135058">
      <w:pPr>
        <w:pStyle w:val="ListParagraph"/>
        <w:numPr>
          <w:ilvl w:val="0"/>
          <w:numId w:val="1"/>
        </w:numPr>
        <w:tabs>
          <w:tab w:val="left" w:pos="1275"/>
        </w:tabs>
        <w:rPr>
          <w:rFonts w:ascii="Calibri" w:hAnsi="Calibri"/>
        </w:rPr>
      </w:pPr>
      <w:r>
        <w:rPr>
          <w:rFonts w:ascii="Calibri" w:hAnsi="Calibri"/>
        </w:rPr>
        <w:t>Running simulation case scenarios to detect suspicious sites.</w:t>
      </w:r>
    </w:p>
    <w:p w14:paraId="3847A0A7" w14:textId="77777777" w:rsidR="00223918" w:rsidRDefault="00223918">
      <w:pPr>
        <w:tabs>
          <w:tab w:val="left" w:pos="1275"/>
        </w:tabs>
      </w:pPr>
    </w:p>
    <w:p w14:paraId="2EEAECF4" w14:textId="77777777" w:rsidR="00223918" w:rsidRDefault="00135058">
      <w:pPr>
        <w:tabs>
          <w:tab w:val="left" w:pos="1275"/>
        </w:tabs>
        <w:rPr>
          <w:b/>
        </w:rPr>
      </w:pPr>
      <w:r>
        <w:rPr>
          <w:b/>
        </w:rPr>
        <w:t>2. Resources required</w:t>
      </w:r>
    </w:p>
    <w:p w14:paraId="059125A9" w14:textId="77777777" w:rsidR="00223918" w:rsidRDefault="00223918">
      <w:pPr>
        <w:tabs>
          <w:tab w:val="left" w:pos="1275"/>
        </w:tabs>
      </w:pPr>
    </w:p>
    <w:p w14:paraId="2C5E6FC8" w14:textId="6D85EBD8" w:rsidR="00223918" w:rsidRDefault="00135058">
      <w:pPr>
        <w:tabs>
          <w:tab w:val="left" w:pos="1275"/>
        </w:tabs>
      </w:pPr>
      <w:r>
        <w:t>Virtual Machines (VMs) Needed: Windows 7 and Kali Linux. The Windows 7 VM is the victim machine while the Kali VM is the attacker machine. If you do not have a Cyber Range account, see your instructor for an invite or access code.</w:t>
      </w:r>
    </w:p>
    <w:p w14:paraId="45B5BF3F" w14:textId="68769E70" w:rsidR="008D1B14" w:rsidRDefault="008D1B14">
      <w:pPr>
        <w:tabs>
          <w:tab w:val="left" w:pos="1275"/>
        </w:tabs>
      </w:pPr>
    </w:p>
    <w:p w14:paraId="29A924A0" w14:textId="3BBD2CE0" w:rsidR="008D1B14" w:rsidRPr="008D1B14" w:rsidRDefault="008D1B14">
      <w:pPr>
        <w:tabs>
          <w:tab w:val="left" w:pos="1275"/>
        </w:tabs>
        <w:rPr>
          <w:color w:val="0070C0"/>
        </w:rPr>
      </w:pPr>
      <w:r w:rsidRPr="009B5B1D">
        <w:rPr>
          <w:color w:val="0070C0"/>
        </w:rPr>
        <w:t>[</w:t>
      </w:r>
      <w:r w:rsidRPr="000A70FE">
        <w:rPr>
          <w:b/>
          <w:color w:val="0070C0"/>
        </w:rPr>
        <w:t>NOTE to Instructors</w:t>
      </w:r>
      <w:r w:rsidRPr="009B5B1D">
        <w:rPr>
          <w:color w:val="0070C0"/>
        </w:rPr>
        <w:t>: Use the Cyber Range Environment: Kali Linux and Vulnerable Windows 7(64bit) VMs for this lab exercise.]</w:t>
      </w:r>
    </w:p>
    <w:p w14:paraId="3DF305A7" w14:textId="77777777" w:rsidR="00223918" w:rsidRDefault="00223918">
      <w:pPr>
        <w:tabs>
          <w:tab w:val="left" w:pos="1275"/>
        </w:tabs>
      </w:pPr>
    </w:p>
    <w:p w14:paraId="2F2CA1C6" w14:textId="77777777" w:rsidR="00223918" w:rsidRDefault="00135058">
      <w:pPr>
        <w:tabs>
          <w:tab w:val="left" w:pos="1275"/>
        </w:tabs>
        <w:rPr>
          <w:b/>
        </w:rPr>
      </w:pPr>
      <w:r>
        <w:rPr>
          <w:b/>
        </w:rPr>
        <w:t>3. Initial Setup</w:t>
      </w:r>
    </w:p>
    <w:p w14:paraId="5E46F50E" w14:textId="77777777" w:rsidR="00223918" w:rsidRDefault="00223918">
      <w:pPr>
        <w:tabs>
          <w:tab w:val="left" w:pos="1275"/>
        </w:tabs>
      </w:pPr>
    </w:p>
    <w:p w14:paraId="633408E7" w14:textId="77777777" w:rsidR="00223918" w:rsidRDefault="00135058">
      <w:pPr>
        <w:tabs>
          <w:tab w:val="left" w:pos="1275"/>
        </w:tabs>
      </w:pPr>
      <w:r>
        <w:t>The attacker VM (kali.example.com) and target VM (target.example.com) are on the same virtual network in the cloud network, so that they can ping each other and access all each other's ports; however, you may want to examine/record each VM’s IP address. In real hacking, attackers utilize a variety of techniques (e.g., social engineering) and security tools to get onto the victim’s network.</w:t>
      </w:r>
      <w:r>
        <w:br/>
      </w:r>
      <w:r>
        <w:br/>
        <w:t>You will be opening up two remote desktop sessions within your browser (once logged into the cyber range).  Your Kali Linux desktop VM in one browser tab, and your target Windows desktop VM in another.</w:t>
      </w:r>
    </w:p>
    <w:p w14:paraId="5E46788F" w14:textId="77777777" w:rsidR="00223918" w:rsidRDefault="00223918">
      <w:pPr>
        <w:tabs>
          <w:tab w:val="left" w:pos="1275"/>
        </w:tabs>
      </w:pPr>
    </w:p>
    <w:p w14:paraId="508BDC57" w14:textId="77777777" w:rsidR="00223918" w:rsidRDefault="00135058">
      <w:pPr>
        <w:tabs>
          <w:tab w:val="left" w:pos="1275"/>
        </w:tabs>
        <w:ind w:left="720"/>
      </w:pPr>
      <w:r>
        <w:rPr>
          <w:i/>
          <w:iCs/>
        </w:rPr>
        <w:t>NOTE: This is a good opportunity to refresh your knowledge of network fundamentals. A good way to do this is perform a network scan or vulnerability assessment/hardening procedures or comparing the target system before vs. after hardening.</w:t>
      </w:r>
    </w:p>
    <w:p w14:paraId="2090E002" w14:textId="77777777" w:rsidR="00223918" w:rsidRDefault="00223918">
      <w:pPr>
        <w:tabs>
          <w:tab w:val="left" w:pos="1275"/>
        </w:tabs>
        <w:rPr>
          <w:b/>
        </w:rPr>
      </w:pPr>
    </w:p>
    <w:p w14:paraId="70EE5D81" w14:textId="0D3D471B" w:rsidR="00223918" w:rsidRDefault="00135058">
      <w:pPr>
        <w:pStyle w:val="ListParagraph"/>
        <w:numPr>
          <w:ilvl w:val="0"/>
          <w:numId w:val="2"/>
        </w:numPr>
        <w:spacing w:after="160" w:line="276" w:lineRule="auto"/>
        <w:rPr>
          <w:rFonts w:ascii="Calibri" w:hAnsi="Calibri" w:cs="Calibri"/>
        </w:rPr>
      </w:pPr>
      <w:r>
        <w:rPr>
          <w:noProof/>
        </w:rPr>
        <w:drawing>
          <wp:anchor distT="0" distB="0" distL="0" distR="0" simplePos="0" relativeHeight="3" behindDoc="0" locked="0" layoutInCell="1" allowOverlap="1" wp14:anchorId="2142128B" wp14:editId="7ECE2E5E">
            <wp:simplePos x="0" y="0"/>
            <wp:positionH relativeFrom="column">
              <wp:posOffset>5259705</wp:posOffset>
            </wp:positionH>
            <wp:positionV relativeFrom="paragraph">
              <wp:posOffset>1136650</wp:posOffset>
            </wp:positionV>
            <wp:extent cx="1381125" cy="1231265"/>
            <wp:effectExtent l="0" t="0" r="0" b="0"/>
            <wp:wrapSquare wrapText="largest"/>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a:stretch>
                      <a:fillRect/>
                    </a:stretch>
                  </pic:blipFill>
                  <pic:spPr bwMode="auto">
                    <a:xfrm>
                      <a:off x="0" y="0"/>
                      <a:ext cx="1381125" cy="1231265"/>
                    </a:xfrm>
                    <a:prstGeom prst="rect">
                      <a:avLst/>
                    </a:prstGeom>
                  </pic:spPr>
                </pic:pic>
              </a:graphicData>
            </a:graphic>
          </wp:anchor>
        </w:drawing>
      </w:r>
      <w:r>
        <w:rPr>
          <w:rFonts w:ascii="Calibri" w:hAnsi="Calibri"/>
        </w:rPr>
        <w:t xml:space="preserve"> </w:t>
      </w:r>
      <w:r>
        <w:rPr>
          <w:rFonts w:ascii="Calibri" w:hAnsi="Calibri" w:cs="Calibri"/>
          <w:b/>
          <w:bCs/>
        </w:rPr>
        <w:t>Log into the Cyber Range:</w:t>
      </w:r>
      <w:r>
        <w:rPr>
          <w:rFonts w:ascii="Calibri" w:hAnsi="Calibri" w:cs="Calibri"/>
        </w:rPr>
        <w:t xml:space="preserve"> To log into the range for the first time, either click on the email invite sent to you by your instructor, or if you were provided an “invitation code” then point your browser to the link provided by your instructor to use it. At the Range Login window, select the “Have an invitation code?” link, paste in your invitation code and then select your preferred authentication provider Facebook, Google, or Microsoft.</w:t>
      </w:r>
      <w:r>
        <w:rPr>
          <w:rFonts w:ascii="Calibri" w:hAnsi="Calibri" w:cs="Calibri"/>
        </w:rPr>
        <w:br/>
      </w:r>
    </w:p>
    <w:p w14:paraId="1AF9D81A" w14:textId="7DE41E68" w:rsidR="00290E94" w:rsidRDefault="00135058" w:rsidP="00290E94">
      <w:pPr>
        <w:pStyle w:val="ListParagraph"/>
        <w:numPr>
          <w:ilvl w:val="0"/>
          <w:numId w:val="2"/>
        </w:numPr>
        <w:spacing w:after="160" w:line="276" w:lineRule="auto"/>
        <w:rPr>
          <w:rFonts w:ascii="Calibri" w:hAnsi="Calibri" w:cs="Calibri"/>
        </w:rPr>
      </w:pPr>
      <w:r>
        <w:rPr>
          <w:rFonts w:ascii="Calibri" w:hAnsi="Calibri" w:cs="Calibri"/>
          <w:b/>
          <w:bCs/>
        </w:rPr>
        <w:t>Log into Kali Linux VM:</w:t>
      </w:r>
      <w:r>
        <w:rPr>
          <w:rFonts w:ascii="Calibri" w:hAnsi="Calibri" w:cs="Calibri"/>
        </w:rPr>
        <w:t xml:space="preserve"> Once logged into your instructor's course, click on the exercise as directed by your instructor, and click the start button (power icon) for your VM if not </w:t>
      </w:r>
      <w:r>
        <w:rPr>
          <w:rFonts w:ascii="Calibri" w:hAnsi="Calibri" w:cs="Calibri"/>
        </w:rPr>
        <w:lastRenderedPageBreak/>
        <w:t>already started (could take a couple of minutes if it has never been started before). Once it comes up, the Join (play icon) will appear. Click on it and select the Primary Machine to log into, the  “kali.example.com” desktop VM.  This will pop open another browser tab.</w:t>
      </w:r>
    </w:p>
    <w:p w14:paraId="336F6821" w14:textId="77777777" w:rsidR="00290E94" w:rsidRDefault="00290E94" w:rsidP="00290E94">
      <w:pPr>
        <w:pStyle w:val="ListParagraph"/>
        <w:spacing w:after="160" w:line="276" w:lineRule="auto"/>
        <w:ind w:left="360"/>
        <w:rPr>
          <w:rFonts w:ascii="Calibri" w:hAnsi="Calibri" w:cs="Calibri"/>
        </w:rPr>
      </w:pPr>
    </w:p>
    <w:p w14:paraId="0A243510" w14:textId="727F5C03" w:rsidR="00223918" w:rsidRPr="00290E94" w:rsidRDefault="00290E94" w:rsidP="00290E94">
      <w:pPr>
        <w:pStyle w:val="ListParagraph"/>
        <w:numPr>
          <w:ilvl w:val="0"/>
          <w:numId w:val="2"/>
        </w:numPr>
        <w:spacing w:after="160" w:line="276" w:lineRule="auto"/>
        <w:rPr>
          <w:rFonts w:ascii="Calibri" w:hAnsi="Calibri" w:cs="Calibri"/>
        </w:rPr>
      </w:pPr>
      <w:r>
        <w:rPr>
          <w:noProof/>
        </w:rPr>
        <w:t xml:space="preserve"> </w:t>
      </w:r>
      <w:r w:rsidR="00135058">
        <w:rPr>
          <w:noProof/>
        </w:rPr>
        <w:drawing>
          <wp:anchor distT="0" distB="0" distL="0" distR="0" simplePos="0" relativeHeight="2" behindDoc="0" locked="0" layoutInCell="1" allowOverlap="1" wp14:anchorId="46D5BE1D" wp14:editId="10EB4304">
            <wp:simplePos x="0" y="0"/>
            <wp:positionH relativeFrom="column">
              <wp:posOffset>3329940</wp:posOffset>
            </wp:positionH>
            <wp:positionV relativeFrom="paragraph">
              <wp:posOffset>560070</wp:posOffset>
            </wp:positionV>
            <wp:extent cx="3556000" cy="247078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tretch>
                      <a:fillRect/>
                    </a:stretch>
                  </pic:blipFill>
                  <pic:spPr bwMode="auto">
                    <a:xfrm>
                      <a:off x="0" y="0"/>
                      <a:ext cx="3556000" cy="2470785"/>
                    </a:xfrm>
                    <a:prstGeom prst="rect">
                      <a:avLst/>
                    </a:prstGeom>
                  </pic:spPr>
                </pic:pic>
              </a:graphicData>
            </a:graphic>
          </wp:anchor>
        </w:drawing>
      </w:r>
      <w:r w:rsidR="00135058" w:rsidRPr="00290E94">
        <w:rPr>
          <w:rFonts w:ascii="Calibri" w:hAnsi="Calibri" w:cs="Calibri"/>
        </w:rPr>
        <w:t xml:space="preserve">Once your Kali Linux VM </w:t>
      </w:r>
      <w:proofErr w:type="spellStart"/>
      <w:r w:rsidR="00135058" w:rsidRPr="00290E94">
        <w:rPr>
          <w:rFonts w:ascii="Calibri" w:hAnsi="Calibri" w:cs="Calibri"/>
        </w:rPr>
        <w:t>CyberRange</w:t>
      </w:r>
      <w:proofErr w:type="spellEnd"/>
      <w:r w:rsidR="00135058" w:rsidRPr="00290E94">
        <w:rPr>
          <w:rFonts w:ascii="Calibri" w:hAnsi="Calibri" w:cs="Calibri"/>
        </w:rPr>
        <w:t xml:space="preserve"> console login pops up, log into the primary Kali desktop by using the </w:t>
      </w:r>
      <w:r w:rsidR="00135058" w:rsidRPr="00290E94">
        <w:rPr>
          <w:rFonts w:ascii="Calibri" w:hAnsi="Calibri" w:cs="Calibri"/>
          <w:b/>
        </w:rPr>
        <w:t>username=student</w:t>
      </w:r>
      <w:r w:rsidR="00135058" w:rsidRPr="00290E94">
        <w:rPr>
          <w:rFonts w:ascii="Calibri" w:hAnsi="Calibri" w:cs="Calibri"/>
        </w:rPr>
        <w:t xml:space="preserve"> and </w:t>
      </w:r>
      <w:r w:rsidR="00135058" w:rsidRPr="00290E94">
        <w:rPr>
          <w:rFonts w:ascii="Calibri" w:hAnsi="Calibri" w:cs="Calibri"/>
          <w:b/>
        </w:rPr>
        <w:t>password=student</w:t>
      </w:r>
      <w:r w:rsidR="00135058" w:rsidRPr="00290E94">
        <w:rPr>
          <w:rFonts w:ascii="Calibri" w:hAnsi="Calibri" w:cs="Calibri"/>
        </w:rPr>
        <w:t>, which should place you at the Kali Linux VM's desktop.</w:t>
      </w:r>
      <w:r w:rsidRPr="00290E94">
        <w:rPr>
          <w:rFonts w:ascii="Calibri" w:hAnsi="Calibri" w:cs="Calibri"/>
        </w:rPr>
        <w:t xml:space="preserve"> </w:t>
      </w:r>
      <w:r w:rsidRPr="00290E94">
        <w:rPr>
          <w:rFonts w:ascii="Calibri" w:hAnsi="Calibri" w:cs="Calibri"/>
        </w:rPr>
        <w:t>Your VM desktop may launch automatically without having to log in.</w:t>
      </w:r>
    </w:p>
    <w:p w14:paraId="2A144FA6" w14:textId="77777777" w:rsidR="00223918" w:rsidRDefault="00135058">
      <w:pPr>
        <w:pStyle w:val="TextBody"/>
        <w:numPr>
          <w:ilvl w:val="0"/>
          <w:numId w:val="2"/>
        </w:numPr>
        <w:spacing w:after="160" w:line="276" w:lineRule="auto"/>
        <w:contextualSpacing/>
        <w:rPr>
          <w:rFonts w:ascii="Calibri" w:hAnsi="Calibri" w:cs="Calibri"/>
        </w:rPr>
      </w:pPr>
      <w:r>
        <w:rPr>
          <w:rFonts w:ascii="Calibri" w:hAnsi="Calibri" w:cs="Calibri"/>
          <w:color w:val="000000"/>
        </w:rPr>
        <w:t xml:space="preserve">Once logged in to the Kali desktop, open a terminal window by either right-clicking on the desktop and selecting </w:t>
      </w:r>
      <w:r>
        <w:rPr>
          <w:rFonts w:ascii="Calibri" w:hAnsi="Calibri" w:cs="Calibri"/>
          <w:b/>
          <w:color w:val="000000"/>
        </w:rPr>
        <w:t>Open Terminal Here</w:t>
      </w:r>
      <w:r>
        <w:rPr>
          <w:rFonts w:ascii="Calibri" w:hAnsi="Calibri" w:cs="Calibri"/>
          <w:color w:val="000000"/>
        </w:rPr>
        <w:t xml:space="preserve">, by clicking on the black terminal icon in the </w:t>
      </w:r>
      <w:r>
        <w:rPr>
          <w:rFonts w:ascii="Calibri" w:hAnsi="Calibri" w:cs="Calibri"/>
          <w:b/>
          <w:color w:val="000000"/>
        </w:rPr>
        <w:t>Launch Bar</w:t>
      </w:r>
      <w:r>
        <w:rPr>
          <w:rFonts w:ascii="Calibri" w:hAnsi="Calibri" w:cs="Calibri"/>
          <w:color w:val="000000"/>
        </w:rPr>
        <w:t xml:space="preserve"> at the bottom of the desktop, or through the </w:t>
      </w:r>
      <w:r>
        <w:rPr>
          <w:rFonts w:ascii="Calibri" w:hAnsi="Calibri" w:cs="Calibri"/>
          <w:b/>
          <w:color w:val="000000"/>
        </w:rPr>
        <w:t>Applications</w:t>
      </w:r>
      <w:r>
        <w:rPr>
          <w:rFonts w:ascii="Calibri" w:hAnsi="Calibri" w:cs="Calibri"/>
          <w:color w:val="000000"/>
        </w:rPr>
        <w:t xml:space="preserve"> menu at the top left (not shown). See image on the right.</w:t>
      </w:r>
    </w:p>
    <w:p w14:paraId="68406CEB" w14:textId="77777777" w:rsidR="00223918" w:rsidRDefault="00135058">
      <w:pPr>
        <w:pStyle w:val="ListParagraph"/>
        <w:numPr>
          <w:ilvl w:val="0"/>
          <w:numId w:val="2"/>
        </w:numPr>
        <w:spacing w:after="160" w:line="276" w:lineRule="auto"/>
        <w:rPr>
          <w:rFonts w:ascii="Calibri" w:hAnsi="Calibri" w:cs="Calibri"/>
        </w:rPr>
      </w:pPr>
      <w:r>
        <w:rPr>
          <w:rFonts w:ascii="Calibri" w:hAnsi="Calibri" w:cs="Calibri"/>
        </w:rPr>
        <w:t>Your Kali Linux desktop should have the host name kali.example.com. In the Linux terminal, type:</w:t>
      </w:r>
    </w:p>
    <w:p w14:paraId="0A9F5681" w14:textId="77777777" w:rsidR="00223918" w:rsidRDefault="00135058">
      <w:pPr>
        <w:pStyle w:val="ListParagraph"/>
        <w:spacing w:after="160" w:line="276" w:lineRule="auto"/>
        <w:ind w:left="360" w:firstLine="360"/>
      </w:pPr>
      <w:r>
        <w:rPr>
          <w:rFonts w:ascii="Courier New" w:hAnsi="Courier New"/>
          <w:b/>
          <w:bCs/>
        </w:rPr>
        <w:t>host kali.example.com</w:t>
      </w:r>
      <w:r>
        <w:t xml:space="preserve"> </w:t>
      </w:r>
    </w:p>
    <w:p w14:paraId="1DC65241" w14:textId="77777777" w:rsidR="00223918" w:rsidRDefault="00135058">
      <w:pPr>
        <w:pStyle w:val="ListParagraph"/>
        <w:spacing w:after="160" w:line="276" w:lineRule="auto"/>
        <w:ind w:left="360"/>
        <w:rPr>
          <w:rFonts w:ascii="Calibri" w:hAnsi="Calibri" w:cs="Calibri"/>
        </w:rPr>
      </w:pPr>
      <w:r>
        <w:rPr>
          <w:rFonts w:ascii="Calibri" w:hAnsi="Calibri" w:cs="Calibri"/>
        </w:rPr>
        <w:t>to see your Kali Linux machine's IP address. Write down this IP. Similarly, discover the IP of the target Windows VM by typing:</w:t>
      </w:r>
    </w:p>
    <w:p w14:paraId="5C4E54B7" w14:textId="77777777" w:rsidR="00223918" w:rsidRDefault="00135058">
      <w:pPr>
        <w:pStyle w:val="ListParagraph"/>
        <w:spacing w:after="160" w:line="276" w:lineRule="auto"/>
        <w:ind w:left="360" w:firstLine="360"/>
        <w:rPr>
          <w:rFonts w:ascii="Calibri" w:hAnsi="Calibri" w:cs="Calibri"/>
        </w:rPr>
      </w:pPr>
      <w:r>
        <w:rPr>
          <w:rFonts w:ascii="Courier New" w:hAnsi="Courier New"/>
          <w:b/>
          <w:bCs/>
        </w:rPr>
        <w:t>host target.example.com</w:t>
      </w:r>
      <w:r>
        <w:t xml:space="preserve"> </w:t>
      </w:r>
      <w:r>
        <w:rPr>
          <w:rFonts w:ascii="Calibri" w:hAnsi="Calibri" w:cs="Calibri"/>
        </w:rPr>
        <w:t xml:space="preserve">(from the Kali VM) </w:t>
      </w:r>
    </w:p>
    <w:p w14:paraId="4414C6CC" w14:textId="77777777" w:rsidR="00223918" w:rsidRDefault="00135058">
      <w:pPr>
        <w:pStyle w:val="ListParagraph"/>
        <w:spacing w:after="160" w:line="276" w:lineRule="auto"/>
        <w:ind w:left="360"/>
        <w:rPr>
          <w:rFonts w:ascii="Calibri" w:hAnsi="Calibri" w:cs="Calibri"/>
        </w:rPr>
      </w:pPr>
      <w:r>
        <w:rPr>
          <w:rFonts w:ascii="Calibri" w:hAnsi="Calibri" w:cs="Calibri"/>
        </w:rPr>
        <w:t>and see what that IP is.  Record these two IP addresses below.</w:t>
      </w:r>
      <w:r>
        <w:br/>
      </w:r>
      <w:r>
        <w:rPr>
          <w:sz w:val="24"/>
          <w:szCs w:val="24"/>
        </w:rPr>
        <w:br/>
      </w:r>
      <w:r>
        <w:rPr>
          <w:rFonts w:ascii="Calibri" w:hAnsi="Calibri" w:cs="Calibri"/>
        </w:rPr>
        <w:t xml:space="preserve">Your Kali Linux Desktop's IP address: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p>
    <w:p w14:paraId="6C1B6389" w14:textId="77777777" w:rsidR="00223918" w:rsidRDefault="00135058">
      <w:pPr>
        <w:pStyle w:val="ListParagraph"/>
        <w:spacing w:after="160" w:line="276" w:lineRule="auto"/>
        <w:ind w:left="360"/>
        <w:rPr>
          <w:rFonts w:ascii="Calibri" w:hAnsi="Calibri" w:cs="Calibri"/>
        </w:rPr>
      </w:pPr>
      <w:r>
        <w:rPr>
          <w:rFonts w:ascii="Calibri" w:hAnsi="Calibri" w:cs="Calibri"/>
        </w:rPr>
        <w:t xml:space="preserve">Your Target Windows's IP address: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rPr>
        <w:tab/>
      </w:r>
    </w:p>
    <w:p w14:paraId="71C68065" w14:textId="77777777" w:rsidR="00223918" w:rsidRDefault="00135058">
      <w:pPr>
        <w:pStyle w:val="ListParagraph"/>
        <w:spacing w:after="160" w:line="276" w:lineRule="auto"/>
        <w:ind w:left="360" w:hanging="360"/>
        <w:rPr>
          <w:rFonts w:ascii="Calibri" w:hAnsi="Calibri" w:cs="Calibri"/>
        </w:rPr>
      </w:pPr>
      <w:r>
        <w:rPr>
          <w:rFonts w:ascii="Calibri" w:hAnsi="Calibri" w:cs="Calibri"/>
          <w:noProof/>
        </w:rPr>
        <w:drawing>
          <wp:anchor distT="0" distB="0" distL="0" distR="0" simplePos="0" relativeHeight="4" behindDoc="0" locked="0" layoutInCell="1" allowOverlap="1" wp14:anchorId="2C76BA2F" wp14:editId="61D16CB9">
            <wp:simplePos x="0" y="0"/>
            <wp:positionH relativeFrom="column">
              <wp:posOffset>3175635</wp:posOffset>
            </wp:positionH>
            <wp:positionV relativeFrom="paragraph">
              <wp:posOffset>196215</wp:posOffset>
            </wp:positionV>
            <wp:extent cx="3429000" cy="69532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9"/>
                    <a:stretch>
                      <a:fillRect/>
                    </a:stretch>
                  </pic:blipFill>
                  <pic:spPr bwMode="auto">
                    <a:xfrm>
                      <a:off x="0" y="0"/>
                      <a:ext cx="3429000" cy="695325"/>
                    </a:xfrm>
                    <a:prstGeom prst="rect">
                      <a:avLst/>
                    </a:prstGeom>
                  </pic:spPr>
                </pic:pic>
              </a:graphicData>
            </a:graphic>
          </wp:anchor>
        </w:drawing>
      </w:r>
    </w:p>
    <w:p w14:paraId="23BB08A1" w14:textId="5AC08BEB" w:rsidR="00290E94" w:rsidRPr="00290E94" w:rsidRDefault="00135058" w:rsidP="00290E94">
      <w:pPr>
        <w:pStyle w:val="ListParagraph"/>
        <w:numPr>
          <w:ilvl w:val="0"/>
          <w:numId w:val="2"/>
        </w:numPr>
        <w:spacing w:after="160" w:line="276" w:lineRule="auto"/>
        <w:rPr>
          <w:rFonts w:asciiTheme="majorHAnsi" w:hAnsiTheme="majorHAnsi" w:cstheme="majorHAnsi"/>
        </w:rPr>
      </w:pPr>
      <w:r w:rsidRPr="00290E94">
        <w:rPr>
          <w:rFonts w:asciiTheme="majorHAnsi" w:hAnsiTheme="majorHAnsi" w:cstheme="majorHAnsi"/>
          <w:noProof/>
        </w:rPr>
        <w:drawing>
          <wp:anchor distT="0" distB="0" distL="0" distR="0" simplePos="0" relativeHeight="5" behindDoc="0" locked="0" layoutInCell="1" allowOverlap="1" wp14:anchorId="3A44D245" wp14:editId="7D436B77">
            <wp:simplePos x="0" y="0"/>
            <wp:positionH relativeFrom="column">
              <wp:posOffset>5317490</wp:posOffset>
            </wp:positionH>
            <wp:positionV relativeFrom="paragraph">
              <wp:posOffset>843915</wp:posOffset>
            </wp:positionV>
            <wp:extent cx="1247140" cy="1122045"/>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10"/>
                    <a:stretch>
                      <a:fillRect/>
                    </a:stretch>
                  </pic:blipFill>
                  <pic:spPr bwMode="auto">
                    <a:xfrm>
                      <a:off x="0" y="0"/>
                      <a:ext cx="1247140" cy="1122045"/>
                    </a:xfrm>
                    <a:prstGeom prst="rect">
                      <a:avLst/>
                    </a:prstGeom>
                  </pic:spPr>
                </pic:pic>
              </a:graphicData>
            </a:graphic>
          </wp:anchor>
        </w:drawing>
      </w:r>
      <w:r w:rsidRPr="00290E94">
        <w:rPr>
          <w:rFonts w:asciiTheme="majorHAnsi" w:hAnsiTheme="majorHAnsi" w:cstheme="majorHAnsi"/>
          <w:b/>
          <w:bCs/>
        </w:rPr>
        <w:t>Log into Target Windows VM:</w:t>
      </w:r>
      <w:r w:rsidRPr="00290E94">
        <w:rPr>
          <w:rFonts w:asciiTheme="majorHAnsi" w:hAnsiTheme="majorHAnsi" w:cstheme="majorHAnsi"/>
        </w:rPr>
        <w:t xml:space="preserve"> In your browser's tabs at the very top of your screen, click back on the Cyber Range tab to access the console of your target Windows VM.</w:t>
      </w:r>
    </w:p>
    <w:p w14:paraId="27C49C33" w14:textId="77777777" w:rsidR="00290E94" w:rsidRPr="00290E94" w:rsidRDefault="00290E94" w:rsidP="00290E94">
      <w:pPr>
        <w:pStyle w:val="ListParagraph"/>
        <w:spacing w:after="160" w:line="276" w:lineRule="auto"/>
        <w:ind w:left="360"/>
        <w:rPr>
          <w:rFonts w:asciiTheme="majorHAnsi" w:hAnsiTheme="majorHAnsi" w:cstheme="majorHAnsi"/>
        </w:rPr>
      </w:pPr>
    </w:p>
    <w:p w14:paraId="7E72AF1D" w14:textId="3CA92499" w:rsidR="00223918" w:rsidRPr="00290E94" w:rsidRDefault="00135058" w:rsidP="00290E94">
      <w:pPr>
        <w:pStyle w:val="ListParagraph"/>
        <w:numPr>
          <w:ilvl w:val="0"/>
          <w:numId w:val="2"/>
        </w:numPr>
        <w:spacing w:after="160" w:line="276" w:lineRule="auto"/>
        <w:rPr>
          <w:rFonts w:ascii="Calibri" w:hAnsi="Calibri" w:cs="Calibri"/>
        </w:rPr>
      </w:pPr>
      <w:r w:rsidRPr="00290E94">
        <w:rPr>
          <w:rFonts w:asciiTheme="majorHAnsi" w:hAnsiTheme="majorHAnsi" w:cstheme="majorHAnsi"/>
        </w:rPr>
        <w:t xml:space="preserve">Again, click on the Join (play) icon, but this time select the login for the target.example.com machine.  When the familiar Window login pops up for that VM, click on the </w:t>
      </w:r>
      <w:r w:rsidRPr="00290E94">
        <w:rPr>
          <w:rFonts w:asciiTheme="majorHAnsi" w:hAnsiTheme="majorHAnsi" w:cstheme="majorHAnsi"/>
          <w:b/>
          <w:bCs/>
        </w:rPr>
        <w:t>student</w:t>
      </w:r>
      <w:r w:rsidRPr="00290E94">
        <w:rPr>
          <w:rFonts w:asciiTheme="majorHAnsi" w:hAnsiTheme="majorHAnsi" w:cstheme="majorHAnsi"/>
        </w:rPr>
        <w:t xml:space="preserve"> button, and then enter </w:t>
      </w:r>
      <w:r w:rsidRPr="00290E94">
        <w:rPr>
          <w:rFonts w:asciiTheme="majorHAnsi" w:hAnsiTheme="majorHAnsi" w:cstheme="majorHAnsi"/>
          <w:b/>
          <w:bCs/>
        </w:rPr>
        <w:t>password=student</w:t>
      </w:r>
      <w:r w:rsidRPr="00290E94">
        <w:rPr>
          <w:rFonts w:asciiTheme="majorHAnsi" w:hAnsiTheme="majorHAnsi" w:cstheme="majorHAnsi"/>
        </w:rPr>
        <w:t>.</w:t>
      </w:r>
      <w:r w:rsidR="00290E94" w:rsidRPr="00290E94">
        <w:rPr>
          <w:rFonts w:asciiTheme="majorHAnsi" w:hAnsiTheme="majorHAnsi" w:cstheme="majorHAnsi"/>
        </w:rPr>
        <w:t xml:space="preserve"> </w:t>
      </w:r>
      <w:r w:rsidR="00290E94" w:rsidRPr="00290E94">
        <w:rPr>
          <w:rFonts w:asciiTheme="majorHAnsi" w:hAnsiTheme="majorHAnsi" w:cstheme="majorHAnsi"/>
        </w:rPr>
        <w:t>Your VM desktop may launch automatically without having to log in</w:t>
      </w:r>
      <w:r w:rsidR="00290E94" w:rsidRPr="00290E94">
        <w:rPr>
          <w:rFonts w:asciiTheme="majorHAnsi" w:hAnsiTheme="majorHAnsi" w:cstheme="majorHAnsi"/>
        </w:rPr>
        <w:t>.</w:t>
      </w:r>
      <w:r w:rsidRPr="00290E94">
        <w:br/>
      </w:r>
    </w:p>
    <w:p w14:paraId="10B4E5F9" w14:textId="77777777" w:rsidR="00223918" w:rsidRDefault="00135058">
      <w:pPr>
        <w:pStyle w:val="ListParagraph"/>
        <w:numPr>
          <w:ilvl w:val="0"/>
          <w:numId w:val="2"/>
        </w:numPr>
        <w:spacing w:after="160" w:line="276" w:lineRule="auto"/>
      </w:pPr>
      <w:r>
        <w:rPr>
          <w:rFonts w:ascii="Calibri" w:hAnsi="Calibri" w:cs="Calibri"/>
        </w:rPr>
        <w:t xml:space="preserve">Once logged into the Windows desktop, a one-time “Windows Activation” window may pop up. If it does, just bypass this by selecting “Ask Me Later” (we're not registering this OS since this is for temporary, educational use). </w:t>
      </w:r>
      <w:r>
        <w:rPr>
          <w:rFonts w:ascii="Calibri" w:hAnsi="Calibri" w:cs="Calibri"/>
        </w:rPr>
        <w:br/>
      </w:r>
      <w:r>
        <w:rPr>
          <w:rFonts w:ascii="Calibri" w:hAnsi="Calibri" w:cs="Calibri"/>
          <w:b/>
          <w:i/>
          <w:iCs/>
          <w:color w:val="FF0000"/>
        </w:rPr>
        <w:lastRenderedPageBreak/>
        <w:t>NOTE</w:t>
      </w:r>
      <w:r>
        <w:rPr>
          <w:rFonts w:ascii="Calibri" w:hAnsi="Calibri" w:cs="Calibri"/>
          <w:i/>
          <w:iCs/>
          <w:color w:val="FF0000"/>
        </w:rPr>
        <w:t>:</w:t>
      </w:r>
      <w:r>
        <w:rPr>
          <w:rFonts w:ascii="Calibri" w:hAnsi="Calibri" w:cs="Calibri"/>
          <w:i/>
          <w:iCs/>
          <w:color w:val="000000"/>
        </w:rPr>
        <w:t xml:space="preserve"> On the “Windows Activation” requester, </w:t>
      </w:r>
      <w:r>
        <w:rPr>
          <w:rFonts w:ascii="Calibri" w:hAnsi="Calibri" w:cs="Calibri"/>
          <w:i/>
          <w:iCs/>
        </w:rPr>
        <w:t>DO NOT select “Activate Now” or this will cause problems for you and you'll have to ask your instructor or TA to reset your VM environment.</w:t>
      </w:r>
      <w:r>
        <w:rPr>
          <w:rFonts w:ascii="Calibri" w:hAnsi="Calibri" w:cs="Calibri"/>
        </w:rPr>
        <w:br/>
      </w:r>
    </w:p>
    <w:p w14:paraId="06E72D72" w14:textId="39C70C3A" w:rsidR="00223918" w:rsidRDefault="00495CDC">
      <w:pPr>
        <w:pStyle w:val="ListParagraph"/>
        <w:numPr>
          <w:ilvl w:val="0"/>
          <w:numId w:val="2"/>
        </w:numPr>
        <w:tabs>
          <w:tab w:val="left" w:pos="1275"/>
        </w:tabs>
      </w:pPr>
      <w:r w:rsidRPr="003963F7">
        <w:rPr>
          <w:rFonts w:ascii="Calibri" w:hAnsi="Calibri" w:cs="Calibri"/>
          <w:noProof/>
        </w:rPr>
        <w:drawing>
          <wp:anchor distT="0" distB="0" distL="0" distR="0" simplePos="0" relativeHeight="251659264" behindDoc="0" locked="0" layoutInCell="1" allowOverlap="1" wp14:anchorId="538275C8" wp14:editId="254CBD50">
            <wp:simplePos x="0" y="0"/>
            <wp:positionH relativeFrom="column">
              <wp:posOffset>5956663</wp:posOffset>
            </wp:positionH>
            <wp:positionV relativeFrom="paragraph">
              <wp:posOffset>15693</wp:posOffset>
            </wp:positionV>
            <wp:extent cx="776605" cy="776605"/>
            <wp:effectExtent l="0" t="0" r="0" b="0"/>
            <wp:wrapSquare wrapText="bothSides"/>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11"/>
                    <a:stretch>
                      <a:fillRect/>
                    </a:stretch>
                  </pic:blipFill>
                  <pic:spPr bwMode="auto">
                    <a:xfrm>
                      <a:off x="0" y="0"/>
                      <a:ext cx="776605" cy="776605"/>
                    </a:xfrm>
                    <a:prstGeom prst="rect">
                      <a:avLst/>
                    </a:prstGeom>
                  </pic:spPr>
                </pic:pic>
              </a:graphicData>
            </a:graphic>
          </wp:anchor>
        </w:drawing>
      </w:r>
      <w:r w:rsidR="00135058">
        <w:rPr>
          <w:rFonts w:ascii="Calibri" w:hAnsi="Calibri" w:cs="Calibri"/>
          <w:b/>
          <w:bCs/>
        </w:rPr>
        <w:t>Set Windows Network Location:</w:t>
      </w:r>
      <w:r w:rsidR="00135058">
        <w:rPr>
          <w:rFonts w:ascii="Calibri" w:hAnsi="Calibri" w:cs="Calibri"/>
        </w:rPr>
        <w:t xml:space="preserve"> </w:t>
      </w:r>
      <w:r w:rsidR="00471955">
        <w:rPr>
          <w:rFonts w:ascii="Calibri" w:hAnsi="Calibri" w:cs="Calibri"/>
        </w:rPr>
        <w:t xml:space="preserve">If you have never booted this VM before, you may also get this </w:t>
      </w:r>
      <w:r w:rsidR="00471955" w:rsidRPr="003963F7">
        <w:rPr>
          <w:rFonts w:ascii="Calibri" w:hAnsi="Calibri" w:cs="Calibri"/>
        </w:rPr>
        <w:t>one</w:t>
      </w:r>
      <w:r w:rsidR="00471955">
        <w:rPr>
          <w:rFonts w:ascii="Calibri" w:hAnsi="Calibri" w:cs="Calibri"/>
        </w:rPr>
        <w:t>-</w:t>
      </w:r>
      <w:r w:rsidR="00471955" w:rsidRPr="003963F7">
        <w:rPr>
          <w:rFonts w:ascii="Calibri" w:hAnsi="Calibri" w:cs="Calibri"/>
        </w:rPr>
        <w:t xml:space="preserve">time </w:t>
      </w:r>
      <w:r w:rsidR="00471955">
        <w:rPr>
          <w:rFonts w:ascii="Calibri" w:hAnsi="Calibri" w:cs="Calibri"/>
        </w:rPr>
        <w:t>network security check</w:t>
      </w:r>
      <w:r w:rsidR="00471955" w:rsidRPr="003963F7">
        <w:rPr>
          <w:rFonts w:ascii="Calibri" w:hAnsi="Calibri" w:cs="Calibri"/>
        </w:rPr>
        <w:t xml:space="preserve"> the first time </w:t>
      </w:r>
      <w:r w:rsidR="00471955">
        <w:rPr>
          <w:rFonts w:ascii="Calibri" w:hAnsi="Calibri" w:cs="Calibri"/>
        </w:rPr>
        <w:t>this</w:t>
      </w:r>
      <w:r w:rsidR="00471955" w:rsidRPr="003963F7">
        <w:rPr>
          <w:rFonts w:ascii="Calibri" w:hAnsi="Calibri" w:cs="Calibri"/>
        </w:rPr>
        <w:t xml:space="preserve"> windows system comes on line and sees a new network. </w:t>
      </w:r>
      <w:r w:rsidR="00471955">
        <w:rPr>
          <w:rFonts w:ascii="Calibri" w:hAnsi="Calibri" w:cs="Calibri"/>
        </w:rPr>
        <w:t>If you get this</w:t>
      </w:r>
      <w:r w:rsidR="00471955" w:rsidRPr="003963F7">
        <w:rPr>
          <w:rFonts w:ascii="Calibri" w:hAnsi="Calibri" w:cs="Calibri"/>
        </w:rPr>
        <w:t xml:space="preserve"> “Set Network Location” requester</w:t>
      </w:r>
      <w:r w:rsidR="00471955">
        <w:rPr>
          <w:rFonts w:ascii="Calibri" w:hAnsi="Calibri" w:cs="Calibri"/>
        </w:rPr>
        <w:t xml:space="preserve">, you will get </w:t>
      </w:r>
      <w:r w:rsidR="00471955" w:rsidRPr="003963F7">
        <w:rPr>
          <w:rFonts w:ascii="Calibri" w:hAnsi="Calibri" w:cs="Calibri"/>
        </w:rPr>
        <w:t xml:space="preserve">three options, “Home Network” (trusted), “Work Network” (trusted), or “Public Network” (untrusted).  Select either Home or Work so that the </w:t>
      </w:r>
      <w:r w:rsidR="00471955">
        <w:rPr>
          <w:rFonts w:ascii="Calibri" w:hAnsi="Calibri" w:cs="Calibri"/>
        </w:rPr>
        <w:t>W</w:t>
      </w:r>
      <w:r w:rsidR="00471955" w:rsidRPr="003963F7">
        <w:rPr>
          <w:rFonts w:ascii="Calibri" w:hAnsi="Calibri" w:cs="Calibri"/>
        </w:rPr>
        <w:t>indows</w:t>
      </w:r>
      <w:r w:rsidR="00471955">
        <w:rPr>
          <w:rFonts w:ascii="Calibri" w:hAnsi="Calibri" w:cs="Calibri"/>
        </w:rPr>
        <w:t xml:space="preserve"> </w:t>
      </w:r>
      <w:r w:rsidR="00471955" w:rsidRPr="003963F7">
        <w:rPr>
          <w:rFonts w:ascii="Calibri" w:hAnsi="Calibri" w:cs="Calibri"/>
        </w:rPr>
        <w:t xml:space="preserve">firewall will be disabled and </w:t>
      </w:r>
      <w:r w:rsidR="00471955">
        <w:rPr>
          <w:rFonts w:ascii="Calibri" w:hAnsi="Calibri" w:cs="Calibri"/>
        </w:rPr>
        <w:t>you</w:t>
      </w:r>
      <w:r w:rsidR="00471955" w:rsidRPr="003963F7">
        <w:rPr>
          <w:rFonts w:ascii="Calibri" w:hAnsi="Calibri" w:cs="Calibri"/>
        </w:rPr>
        <w:t xml:space="preserve"> will be able to attack this target system from </w:t>
      </w:r>
      <w:r w:rsidR="00471955">
        <w:rPr>
          <w:rFonts w:ascii="Calibri" w:hAnsi="Calibri" w:cs="Calibri"/>
        </w:rPr>
        <w:t xml:space="preserve">the </w:t>
      </w:r>
      <w:r w:rsidR="00471955" w:rsidRPr="003963F7">
        <w:rPr>
          <w:rFonts w:ascii="Calibri" w:hAnsi="Calibri" w:cs="Calibri"/>
        </w:rPr>
        <w:t>Kali</w:t>
      </w:r>
      <w:r w:rsidR="00471955">
        <w:rPr>
          <w:rFonts w:ascii="Calibri" w:hAnsi="Calibri" w:cs="Calibri"/>
        </w:rPr>
        <w:t xml:space="preserve"> VM</w:t>
      </w:r>
      <w:r w:rsidR="00471955" w:rsidRPr="003963F7">
        <w:rPr>
          <w:rFonts w:ascii="Calibri" w:hAnsi="Calibri" w:cs="Calibri"/>
        </w:rPr>
        <w:t>.</w:t>
      </w:r>
    </w:p>
    <w:p w14:paraId="6DC7136D" w14:textId="77777777" w:rsidR="00223918" w:rsidRDefault="00223918">
      <w:pPr>
        <w:tabs>
          <w:tab w:val="left" w:pos="1275"/>
        </w:tabs>
      </w:pPr>
    </w:p>
    <w:p w14:paraId="2539A811" w14:textId="7ACAF6F0" w:rsidR="00223918" w:rsidRPr="00495CDC" w:rsidRDefault="00135058">
      <w:pPr>
        <w:tabs>
          <w:tab w:val="left" w:pos="1275"/>
        </w:tabs>
        <w:rPr>
          <w:b/>
        </w:rPr>
      </w:pPr>
      <w:r>
        <w:rPr>
          <w:b/>
        </w:rPr>
        <w:t>4. Tasks</w:t>
      </w:r>
    </w:p>
    <w:p w14:paraId="2FF16DCB" w14:textId="77777777" w:rsidR="00223918" w:rsidRDefault="00223918">
      <w:pPr>
        <w:tabs>
          <w:tab w:val="left" w:pos="1275"/>
        </w:tabs>
      </w:pPr>
    </w:p>
    <w:p w14:paraId="5C0DC183" w14:textId="5D118E1D" w:rsidR="00223918" w:rsidRDefault="00135058">
      <w:r>
        <w:rPr>
          <w:b/>
          <w:u w:val="single"/>
        </w:rPr>
        <w:t xml:space="preserve">PART I – </w:t>
      </w:r>
      <w:r w:rsidR="00E33EDA">
        <w:rPr>
          <w:b/>
          <w:u w:val="single"/>
        </w:rPr>
        <w:t>Verify/</w:t>
      </w:r>
      <w:r>
        <w:rPr>
          <w:b/>
          <w:u w:val="single"/>
        </w:rPr>
        <w:t>Install SET on Kali:</w:t>
      </w:r>
    </w:p>
    <w:p w14:paraId="16C5A458" w14:textId="77777777" w:rsidR="00223918" w:rsidRDefault="00223918">
      <w:pPr>
        <w:rPr>
          <w:b/>
          <w:u w:val="single"/>
        </w:rPr>
      </w:pPr>
    </w:p>
    <w:p w14:paraId="373E9112" w14:textId="77777777" w:rsidR="00223918" w:rsidRDefault="00135058">
      <w:pPr>
        <w:numPr>
          <w:ilvl w:val="0"/>
          <w:numId w:val="3"/>
        </w:numPr>
      </w:pPr>
      <w:r>
        <w:rPr>
          <w:b/>
          <w:bCs/>
        </w:rPr>
        <w:t>Verify Your SET Install:</w:t>
      </w:r>
      <w:r>
        <w:t xml:space="preserve"> If you're running the Cyber Range's Kali Linux VM, you already have SET installed.  Verify it is working by opening a Kali Linux terminal and typing </w:t>
      </w:r>
      <w:proofErr w:type="spellStart"/>
      <w:r>
        <w:rPr>
          <w:rFonts w:ascii="Courier New" w:eastAsiaTheme="minorHAnsi" w:hAnsi="Courier New" w:cstheme="minorBidi"/>
          <w:b/>
          <w:bCs/>
        </w:rPr>
        <w:t>sudo</w:t>
      </w:r>
      <w:proofErr w:type="spellEnd"/>
      <w:r>
        <w:rPr>
          <w:rFonts w:ascii="Courier New" w:eastAsiaTheme="minorHAnsi" w:hAnsi="Courier New" w:cstheme="minorBidi"/>
          <w:b/>
          <w:bCs/>
        </w:rPr>
        <w:t xml:space="preserve"> </w:t>
      </w:r>
      <w:proofErr w:type="spellStart"/>
      <w:r>
        <w:rPr>
          <w:rFonts w:ascii="Courier New" w:eastAsiaTheme="minorHAnsi" w:hAnsi="Courier New" w:cstheme="minorBidi"/>
          <w:b/>
          <w:bCs/>
        </w:rPr>
        <w:t>setoolkit</w:t>
      </w:r>
      <w:proofErr w:type="spellEnd"/>
      <w:r>
        <w:t xml:space="preserve">.  </w:t>
      </w:r>
      <w:r w:rsidR="00471955">
        <w:t>(NOTE: The first time you execute this command, you may get a question asking you: “</w:t>
      </w:r>
      <w:r w:rsidR="00471955" w:rsidRPr="00864E00">
        <w:rPr>
          <w:rFonts w:ascii="Courier New" w:eastAsiaTheme="minorHAnsi" w:hAnsi="Courier New" w:cstheme="minorBidi"/>
          <w:b/>
          <w:bCs/>
        </w:rPr>
        <w:t>Do you agree to the terms of service [y/n]:</w:t>
      </w:r>
      <w:r w:rsidR="00471955">
        <w:t xml:space="preserve">” type </w:t>
      </w:r>
      <w:r w:rsidR="00471955" w:rsidRPr="00864E00">
        <w:rPr>
          <w:rFonts w:ascii="Courier New" w:eastAsiaTheme="minorHAnsi" w:hAnsi="Courier New" w:cstheme="minorBidi"/>
          <w:b/>
          <w:bCs/>
        </w:rPr>
        <w:t>y</w:t>
      </w:r>
      <w:r w:rsidR="00471955">
        <w:t xml:space="preserve"> and hit enter.) </w:t>
      </w:r>
      <w:r>
        <w:t xml:space="preserve">Once the SET console comes up, it will look something like this: </w:t>
      </w:r>
    </w:p>
    <w:p w14:paraId="765035DA" w14:textId="77777777" w:rsidR="00223918" w:rsidRDefault="00135058" w:rsidP="00424B9F">
      <w:pPr>
        <w:jc w:val="center"/>
      </w:pPr>
      <w:r>
        <w:br/>
      </w:r>
      <w:r>
        <w:rPr>
          <w:noProof/>
        </w:rPr>
        <w:drawing>
          <wp:inline distT="0" distB="0" distL="0" distR="0" wp14:anchorId="1E7EC299" wp14:editId="76EBDEF1">
            <wp:extent cx="2717074" cy="3946638"/>
            <wp:effectExtent l="0" t="0" r="1270" b="3175"/>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pic:cNvPicPr>
                      <a:picLocks noChangeAspect="1" noChangeArrowheads="1"/>
                    </pic:cNvPicPr>
                  </pic:nvPicPr>
                  <pic:blipFill>
                    <a:blip r:embed="rId12"/>
                    <a:stretch>
                      <a:fillRect/>
                    </a:stretch>
                  </pic:blipFill>
                  <pic:spPr bwMode="auto">
                    <a:xfrm>
                      <a:off x="0" y="0"/>
                      <a:ext cx="2738176" cy="3977290"/>
                    </a:xfrm>
                    <a:prstGeom prst="rect">
                      <a:avLst/>
                    </a:prstGeom>
                  </pic:spPr>
                </pic:pic>
              </a:graphicData>
            </a:graphic>
          </wp:inline>
        </w:drawing>
      </w:r>
    </w:p>
    <w:p w14:paraId="7E2EF5FC" w14:textId="77777777" w:rsidR="00223918" w:rsidRDefault="00223918">
      <w:pPr>
        <w:rPr>
          <w:i/>
          <w:iCs/>
        </w:rPr>
      </w:pPr>
    </w:p>
    <w:p w14:paraId="6A9FC63F" w14:textId="77777777" w:rsidR="00223918" w:rsidRPr="008E02FC" w:rsidRDefault="00135058">
      <w:r w:rsidRPr="008E02FC">
        <w:t xml:space="preserve">The color text-graphics logo looks different each time you start </w:t>
      </w:r>
      <w:proofErr w:type="spellStart"/>
      <w:r w:rsidRPr="008E02FC">
        <w:rPr>
          <w:rFonts w:ascii="Courier New" w:hAnsi="Courier New"/>
        </w:rPr>
        <w:t>setoolkit</w:t>
      </w:r>
      <w:proofErr w:type="spellEnd"/>
      <w:r w:rsidRPr="008E02FC">
        <w:t>.</w:t>
      </w:r>
    </w:p>
    <w:p w14:paraId="0E8548EA" w14:textId="77777777" w:rsidR="00223918" w:rsidRPr="008E02FC" w:rsidRDefault="00223918">
      <w:pPr>
        <w:rPr>
          <w:i/>
          <w:iCs/>
        </w:rPr>
      </w:pPr>
    </w:p>
    <w:p w14:paraId="2A4AED4F" w14:textId="77777777" w:rsidR="00223918" w:rsidRPr="008E02FC" w:rsidRDefault="00135058">
      <w:r w:rsidRPr="008E02FC">
        <w:rPr>
          <w:i/>
          <w:iCs/>
        </w:rPr>
        <w:t>NOTE: If you</w:t>
      </w:r>
      <w:r w:rsidR="00471955" w:rsidRPr="008E02FC">
        <w:rPr>
          <w:i/>
          <w:iCs/>
        </w:rPr>
        <w:t xml:space="preserve"> </w:t>
      </w:r>
      <w:r w:rsidRPr="008E02FC">
        <w:rPr>
          <w:i/>
          <w:iCs/>
        </w:rPr>
        <w:t xml:space="preserve">are not running Kali Linux or your VM does not have </w:t>
      </w:r>
      <w:proofErr w:type="spellStart"/>
      <w:r w:rsidRPr="008E02FC">
        <w:rPr>
          <w:i/>
          <w:iCs/>
        </w:rPr>
        <w:t>setoolkit</w:t>
      </w:r>
      <w:proofErr w:type="spellEnd"/>
      <w:r w:rsidRPr="008E02FC">
        <w:rPr>
          <w:i/>
          <w:iCs/>
        </w:rPr>
        <w:t xml:space="preserve">, it can be manually installed from </w:t>
      </w:r>
      <w:hyperlink r:id="rId13">
        <w:r w:rsidRPr="008E02FC">
          <w:rPr>
            <w:rStyle w:val="InternetLink"/>
            <w:rFonts w:eastAsia="Consolas" w:cs="Consolas"/>
            <w:i/>
            <w:iCs/>
            <w:color w:val="1155CC"/>
            <w:highlight w:val="white"/>
          </w:rPr>
          <w:t>https://github.com/trustedsec/social-engineer-toolkit/</w:t>
        </w:r>
      </w:hyperlink>
      <w:r w:rsidRPr="008E02FC">
        <w:rPr>
          <w:i/>
          <w:iCs/>
        </w:rPr>
        <w:t xml:space="preserve"> .</w:t>
      </w:r>
      <w:r w:rsidRPr="008E02FC">
        <w:t xml:space="preserve"> </w:t>
      </w:r>
      <w:r w:rsidRPr="008E02FC">
        <w:br/>
      </w:r>
    </w:p>
    <w:p w14:paraId="177EC14D" w14:textId="77777777" w:rsidR="00223918" w:rsidRDefault="00223918">
      <w:pPr>
        <w:rPr>
          <w:sz w:val="24"/>
          <w:szCs w:val="24"/>
        </w:rPr>
      </w:pPr>
    </w:p>
    <w:p w14:paraId="74CA5307" w14:textId="77777777" w:rsidR="00223918" w:rsidRDefault="00135058">
      <w:pPr>
        <w:rPr>
          <w:b/>
          <w:u w:val="single"/>
        </w:rPr>
      </w:pPr>
      <w:r>
        <w:rPr>
          <w:b/>
          <w:u w:val="single"/>
        </w:rPr>
        <w:t>Part II - Launch Exploit using SET</w:t>
      </w:r>
    </w:p>
    <w:p w14:paraId="2322DE46" w14:textId="77777777" w:rsidR="00E33EDA" w:rsidRDefault="00E33EDA" w:rsidP="00E33EDA">
      <w:pPr>
        <w:widowControl w:val="0"/>
        <w:spacing w:line="276" w:lineRule="auto"/>
      </w:pPr>
    </w:p>
    <w:p w14:paraId="745F276C" w14:textId="4B667447" w:rsidR="00E33EDA" w:rsidRPr="00B92437" w:rsidRDefault="00E33EDA" w:rsidP="00E33EDA">
      <w:pPr>
        <w:pStyle w:val="ListParagraph"/>
        <w:widowControl w:val="0"/>
        <w:numPr>
          <w:ilvl w:val="1"/>
          <w:numId w:val="10"/>
        </w:numPr>
        <w:spacing w:line="276" w:lineRule="auto"/>
        <w:rPr>
          <w:rFonts w:ascii="Calibri" w:hAnsi="Calibri" w:cs="Calibri"/>
        </w:rPr>
      </w:pPr>
      <w:r w:rsidRPr="00B92437">
        <w:rPr>
          <w:rFonts w:ascii="Calibri" w:hAnsi="Calibri" w:cs="Calibri"/>
          <w:b/>
        </w:rPr>
        <w:t>C</w:t>
      </w:r>
      <w:r w:rsidR="00135058" w:rsidRPr="00B92437">
        <w:rPr>
          <w:rFonts w:ascii="Calibri" w:hAnsi="Calibri" w:cs="Calibri"/>
          <w:b/>
        </w:rPr>
        <w:t>onfiguring SET for Malicious Credential Harvest Attack</w:t>
      </w:r>
      <w:r w:rsidR="00135058" w:rsidRPr="00B92437">
        <w:rPr>
          <w:rFonts w:ascii="Calibri" w:hAnsi="Calibri" w:cs="Calibri"/>
        </w:rPr>
        <w:br/>
      </w:r>
      <w:r w:rsidR="0045562F">
        <w:rPr>
          <w:rFonts w:ascii="Calibri" w:hAnsi="Calibri" w:cs="Calibri"/>
        </w:rPr>
        <w:t>In order to c</w:t>
      </w:r>
      <w:r w:rsidR="00135058" w:rsidRPr="00B92437">
        <w:rPr>
          <w:rFonts w:ascii="Calibri" w:hAnsi="Calibri" w:cs="Calibri"/>
        </w:rPr>
        <w:t>onfigu</w:t>
      </w:r>
      <w:r w:rsidR="0045562F">
        <w:rPr>
          <w:rFonts w:ascii="Calibri" w:hAnsi="Calibri" w:cs="Calibri"/>
        </w:rPr>
        <w:t>re</w:t>
      </w:r>
      <w:r w:rsidR="00135058" w:rsidRPr="00B92437">
        <w:rPr>
          <w:rFonts w:ascii="Calibri" w:hAnsi="Calibri" w:cs="Calibri"/>
        </w:rPr>
        <w:t xml:space="preserve"> SET to launch the malicious credential harvester web attack, first ensure you have used the Cyber Range to log into both the attacker (Kali) and target (Windows) virtual machines.   </w:t>
      </w:r>
      <w:r w:rsidR="00135058" w:rsidRPr="00B92437">
        <w:rPr>
          <w:rFonts w:ascii="Calibri" w:hAnsi="Calibri" w:cs="Calibri"/>
        </w:rPr>
        <w:br/>
      </w:r>
    </w:p>
    <w:p w14:paraId="030E8512" w14:textId="0FA62827" w:rsidR="00223918" w:rsidRPr="00E33EDA" w:rsidRDefault="00135058" w:rsidP="00E33EDA">
      <w:pPr>
        <w:pStyle w:val="ListParagraph"/>
        <w:widowControl w:val="0"/>
        <w:spacing w:line="276" w:lineRule="auto"/>
        <w:ind w:left="360"/>
        <w:rPr>
          <w:rFonts w:asciiTheme="majorHAnsi" w:hAnsiTheme="majorHAnsi" w:cstheme="majorHAnsi"/>
        </w:rPr>
      </w:pPr>
      <w:r w:rsidRPr="00B92437">
        <w:rPr>
          <w:rFonts w:ascii="Calibri" w:hAnsi="Calibri" w:cs="Calibri"/>
          <w:i/>
          <w:iCs/>
        </w:rPr>
        <w:t xml:space="preserve">NOTE: If your Windows VM has either the Windows firewall system or Windows Updates running, disable these. More information on this can be found here: </w:t>
      </w:r>
      <w:hyperlink r:id="rId14">
        <w:r w:rsidRPr="00B92437">
          <w:rPr>
            <w:rStyle w:val="InternetLink"/>
            <w:rFonts w:ascii="Calibri" w:hAnsi="Calibri" w:cs="Calibri"/>
            <w:i/>
            <w:iCs/>
          </w:rPr>
          <w:t>https://www.lifewire.com/2624505</w:t>
        </w:r>
      </w:hyperlink>
      <w:r w:rsidRPr="00E33EDA">
        <w:rPr>
          <w:rFonts w:asciiTheme="majorHAnsi" w:hAnsiTheme="majorHAnsi" w:cstheme="majorHAnsi"/>
          <w:i/>
          <w:iCs/>
          <w:sz w:val="24"/>
          <w:szCs w:val="24"/>
        </w:rPr>
        <w:t xml:space="preserve"> </w:t>
      </w:r>
      <w:r w:rsidRPr="00E33EDA">
        <w:rPr>
          <w:rFonts w:asciiTheme="majorHAnsi" w:hAnsiTheme="majorHAnsi" w:cstheme="majorHAnsi"/>
          <w:sz w:val="24"/>
          <w:szCs w:val="24"/>
        </w:rPr>
        <w:br/>
      </w:r>
    </w:p>
    <w:p w14:paraId="5F13B3A4" w14:textId="7750EA97" w:rsidR="00223918" w:rsidRDefault="00135058" w:rsidP="00E33EDA">
      <w:pPr>
        <w:pStyle w:val="ListParagraph"/>
        <w:widowControl w:val="0"/>
        <w:numPr>
          <w:ilvl w:val="1"/>
          <w:numId w:val="10"/>
        </w:numPr>
        <w:spacing w:line="276" w:lineRule="auto"/>
      </w:pPr>
      <w:r w:rsidRPr="00B92437">
        <w:rPr>
          <w:rFonts w:ascii="Calibri" w:hAnsi="Calibri" w:cs="Calibri"/>
          <w:noProof/>
        </w:rPr>
        <w:drawing>
          <wp:anchor distT="0" distB="0" distL="0" distR="0" simplePos="0" relativeHeight="11" behindDoc="0" locked="0" layoutInCell="1" allowOverlap="1" wp14:anchorId="0653585E" wp14:editId="52918201">
            <wp:simplePos x="0" y="0"/>
            <wp:positionH relativeFrom="column">
              <wp:posOffset>1033780</wp:posOffset>
            </wp:positionH>
            <wp:positionV relativeFrom="paragraph">
              <wp:posOffset>971550</wp:posOffset>
            </wp:positionV>
            <wp:extent cx="3876675" cy="1228725"/>
            <wp:effectExtent l="0" t="0" r="5080" b="3175"/>
            <wp:wrapTopAndBottom/>
            <wp:docPr id="7"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
                    <pic:cNvPicPr>
                      <a:picLocks noChangeAspect="1" noChangeArrowheads="1"/>
                    </pic:cNvPicPr>
                  </pic:nvPicPr>
                  <pic:blipFill>
                    <a:blip r:embed="rId15"/>
                    <a:stretch>
                      <a:fillRect/>
                    </a:stretch>
                  </pic:blipFill>
                  <pic:spPr bwMode="auto">
                    <a:xfrm>
                      <a:off x="0" y="0"/>
                      <a:ext cx="3876675" cy="1228725"/>
                    </a:xfrm>
                    <a:prstGeom prst="rect">
                      <a:avLst/>
                    </a:prstGeom>
                  </pic:spPr>
                </pic:pic>
              </a:graphicData>
            </a:graphic>
            <wp14:sizeRelH relativeFrom="margin">
              <wp14:pctWidth>0</wp14:pctWidth>
            </wp14:sizeRelH>
            <wp14:sizeRelV relativeFrom="margin">
              <wp14:pctHeight>0</wp14:pctHeight>
            </wp14:sizeRelV>
          </wp:anchor>
        </w:drawing>
      </w:r>
      <w:r w:rsidRPr="00B92437">
        <w:rPr>
          <w:rFonts w:ascii="Calibri" w:hAnsi="Calibri" w:cs="Calibri"/>
          <w:b/>
          <w:bCs/>
        </w:rPr>
        <w:t xml:space="preserve">Testing Connectivity Between Kali and Target (Windows): </w:t>
      </w:r>
      <w:r w:rsidRPr="00B92437">
        <w:rPr>
          <w:rFonts w:ascii="Calibri" w:hAnsi="Calibri" w:cs="Calibri"/>
        </w:rPr>
        <w:br/>
        <w:t>Open a new terminal on your Kali VM (leaving your</w:t>
      </w:r>
      <w:r w:rsidRPr="00E33EDA">
        <w:t xml:space="preserve"> </w:t>
      </w:r>
      <w:proofErr w:type="spellStart"/>
      <w:r w:rsidRPr="00E33EDA">
        <w:rPr>
          <w:rFonts w:ascii="Courier New" w:hAnsi="Courier New"/>
        </w:rPr>
        <w:t>setoolkit</w:t>
      </w:r>
      <w:proofErr w:type="spellEnd"/>
      <w:r w:rsidRPr="00E33EDA">
        <w:t xml:space="preserve"> </w:t>
      </w:r>
      <w:r w:rsidRPr="00B92437">
        <w:rPr>
          <w:rFonts w:ascii="Calibri" w:hAnsi="Calibri" w:cs="Calibri"/>
        </w:rPr>
        <w:t>terminal alone), and then over on the Windows VM, open a command prompt by clicking the Windows menu and typing cmd.exe to pop open a command prompt window:</w:t>
      </w:r>
      <w:r w:rsidRPr="00B92437">
        <w:rPr>
          <w:rFonts w:ascii="Calibri" w:hAnsi="Calibri" w:cs="Calibri"/>
        </w:rPr>
        <w:br/>
      </w:r>
      <w:r w:rsidRPr="00E33EDA">
        <w:br/>
      </w:r>
    </w:p>
    <w:p w14:paraId="11DF8BF3" w14:textId="27CD440D" w:rsidR="00223918" w:rsidRDefault="00135058" w:rsidP="00E33EDA">
      <w:pPr>
        <w:pStyle w:val="ListParagraph"/>
        <w:widowControl w:val="0"/>
        <w:numPr>
          <w:ilvl w:val="1"/>
          <w:numId w:val="10"/>
        </w:numPr>
        <w:spacing w:line="276" w:lineRule="auto"/>
      </w:pPr>
      <w:r w:rsidRPr="00E33EDA">
        <w:rPr>
          <w:rFonts w:ascii="Calibri" w:hAnsi="Calibri" w:cs="Calibri"/>
        </w:rPr>
        <w:t xml:space="preserve">Using the IP addresses for your Kali (kali.example.com) and Windows (target.example.com) VMs </w:t>
      </w:r>
      <w:r w:rsidRPr="00E33EDA">
        <w:rPr>
          <w:rFonts w:asciiTheme="majorHAnsi" w:hAnsiTheme="majorHAnsi" w:cstheme="majorHAnsi"/>
        </w:rPr>
        <w:t xml:space="preserve">you retrieved via host/DNS in step 3.5, ping each machine from the other to verify accessible network connectivity between them.  </w:t>
      </w:r>
    </w:p>
    <w:p w14:paraId="4808ACF0" w14:textId="77777777" w:rsidR="00223918" w:rsidRDefault="00223918">
      <w:pPr>
        <w:pStyle w:val="ListParagraph"/>
        <w:widowControl w:val="0"/>
        <w:spacing w:line="276" w:lineRule="auto"/>
        <w:ind w:left="480"/>
        <w:rPr>
          <w:rFonts w:asciiTheme="majorHAnsi" w:eastAsia="Calibri" w:hAnsiTheme="majorHAnsi" w:cstheme="majorHAnsi"/>
        </w:rPr>
      </w:pPr>
    </w:p>
    <w:p w14:paraId="0FDF4DDB" w14:textId="77777777" w:rsidR="00223918" w:rsidRDefault="00135058">
      <w:pPr>
        <w:pStyle w:val="ListParagraph"/>
        <w:widowControl w:val="0"/>
        <w:spacing w:line="276" w:lineRule="auto"/>
        <w:ind w:left="480"/>
        <w:rPr>
          <w:rFonts w:asciiTheme="majorHAnsi" w:eastAsia="Calibri" w:hAnsiTheme="majorHAnsi" w:cstheme="majorHAnsi"/>
        </w:rPr>
      </w:pPr>
      <w:r>
        <w:rPr>
          <w:rFonts w:asciiTheme="majorHAnsi" w:eastAsia="Calibri" w:hAnsiTheme="majorHAnsi" w:cstheme="majorHAnsi"/>
        </w:rPr>
        <w:t>On Kali Linux terminal, type:</w:t>
      </w:r>
      <w:r>
        <w:rPr>
          <w:rFonts w:asciiTheme="majorHAnsi" w:eastAsia="Calibri" w:hAnsiTheme="majorHAnsi" w:cstheme="majorHAnsi"/>
        </w:rPr>
        <w:tab/>
        <w:t xml:space="preserve"> </w:t>
      </w:r>
      <w:r>
        <w:rPr>
          <w:rFonts w:asciiTheme="majorHAnsi" w:eastAsia="Calibri" w:hAnsiTheme="majorHAnsi" w:cstheme="majorHAnsi"/>
        </w:rPr>
        <w:tab/>
      </w:r>
      <w:r>
        <w:rPr>
          <w:rFonts w:ascii="Courier New" w:hAnsi="Courier New"/>
          <w:b/>
          <w:bCs/>
        </w:rPr>
        <w:t xml:space="preserve">ping -c 3 </w:t>
      </w:r>
      <w:r>
        <w:rPr>
          <w:rFonts w:ascii="Courier New" w:hAnsi="Courier New"/>
          <w:b/>
          <w:bCs/>
          <w:i/>
          <w:iCs/>
        </w:rPr>
        <w:t>windows-IP</w:t>
      </w:r>
    </w:p>
    <w:p w14:paraId="04BA75CC" w14:textId="77777777" w:rsidR="00223918" w:rsidRDefault="00135058">
      <w:pPr>
        <w:pStyle w:val="ListParagraph"/>
        <w:widowControl w:val="0"/>
        <w:spacing w:line="276" w:lineRule="auto"/>
        <w:ind w:left="480"/>
        <w:rPr>
          <w:rFonts w:ascii="Courier New" w:hAnsi="Courier New"/>
          <w:b/>
          <w:bCs/>
          <w:i/>
          <w:iCs/>
        </w:rPr>
      </w:pPr>
      <w:r>
        <w:rPr>
          <w:rFonts w:asciiTheme="majorHAnsi" w:eastAsia="Calibri" w:hAnsiTheme="majorHAnsi" w:cstheme="majorHAnsi"/>
        </w:rPr>
        <w:t>On the Windows cmd.exe window, type:</w:t>
      </w:r>
      <w:r>
        <w:rPr>
          <w:rFonts w:asciiTheme="majorHAnsi" w:eastAsia="Calibri" w:hAnsiTheme="majorHAnsi" w:cstheme="majorHAnsi"/>
        </w:rPr>
        <w:tab/>
      </w:r>
      <w:r>
        <w:rPr>
          <w:rFonts w:ascii="Courier New" w:hAnsi="Courier New"/>
          <w:b/>
          <w:bCs/>
        </w:rPr>
        <w:t xml:space="preserve">ping </w:t>
      </w:r>
      <w:r>
        <w:rPr>
          <w:rFonts w:ascii="Courier New" w:hAnsi="Courier New"/>
          <w:b/>
          <w:bCs/>
          <w:i/>
          <w:iCs/>
        </w:rPr>
        <w:t>kali-IP</w:t>
      </w:r>
    </w:p>
    <w:p w14:paraId="0045BF2C" w14:textId="77777777" w:rsidR="00223918" w:rsidRDefault="00223918">
      <w:pPr>
        <w:pStyle w:val="ListParagraph"/>
        <w:widowControl w:val="0"/>
        <w:spacing w:line="276" w:lineRule="auto"/>
        <w:ind w:left="480"/>
        <w:rPr>
          <w:rFonts w:asciiTheme="majorHAnsi" w:eastAsia="Calibri" w:hAnsiTheme="majorHAnsi" w:cstheme="majorHAnsi"/>
        </w:rPr>
      </w:pPr>
    </w:p>
    <w:p w14:paraId="0AA8506A" w14:textId="77777777" w:rsidR="00E612D1" w:rsidRDefault="00E612D1">
      <w:pPr>
        <w:pStyle w:val="ListParagraph"/>
        <w:widowControl w:val="0"/>
        <w:spacing w:line="276" w:lineRule="auto"/>
        <w:ind w:left="480"/>
        <w:rPr>
          <w:rFonts w:asciiTheme="majorHAnsi" w:eastAsia="Calibri" w:hAnsiTheme="majorHAnsi" w:cstheme="majorHAnsi"/>
        </w:rPr>
      </w:pPr>
    </w:p>
    <w:p w14:paraId="043CE279" w14:textId="77777777" w:rsidR="00E612D1" w:rsidRDefault="00E612D1">
      <w:pPr>
        <w:pStyle w:val="ListParagraph"/>
        <w:widowControl w:val="0"/>
        <w:spacing w:line="276" w:lineRule="auto"/>
        <w:ind w:left="480"/>
        <w:rPr>
          <w:rFonts w:asciiTheme="majorHAnsi" w:eastAsia="Calibri" w:hAnsiTheme="majorHAnsi" w:cstheme="majorHAnsi"/>
        </w:rPr>
      </w:pPr>
    </w:p>
    <w:p w14:paraId="49189B89" w14:textId="77777777" w:rsidR="00E612D1" w:rsidRPr="00290E94" w:rsidRDefault="00E612D1" w:rsidP="00290E94">
      <w:pPr>
        <w:widowControl w:val="0"/>
        <w:spacing w:line="276" w:lineRule="auto"/>
        <w:rPr>
          <w:rFonts w:asciiTheme="majorHAnsi" w:hAnsiTheme="majorHAnsi" w:cstheme="majorHAnsi"/>
        </w:rPr>
      </w:pPr>
    </w:p>
    <w:p w14:paraId="0AF89FE1" w14:textId="58D07A8A" w:rsidR="00E612D1" w:rsidRDefault="00E612D1" w:rsidP="00290E94">
      <w:pPr>
        <w:widowControl w:val="0"/>
        <w:spacing w:line="276" w:lineRule="auto"/>
        <w:rPr>
          <w:rFonts w:asciiTheme="majorHAnsi" w:hAnsiTheme="majorHAnsi" w:cstheme="majorHAnsi"/>
        </w:rPr>
      </w:pPr>
    </w:p>
    <w:p w14:paraId="50F9E835" w14:textId="77777777" w:rsidR="00290E94" w:rsidRPr="00290E94" w:rsidRDefault="00290E94" w:rsidP="00290E94">
      <w:pPr>
        <w:widowControl w:val="0"/>
        <w:spacing w:line="276" w:lineRule="auto"/>
        <w:rPr>
          <w:rFonts w:asciiTheme="majorHAnsi" w:hAnsiTheme="majorHAnsi" w:cstheme="majorHAnsi"/>
        </w:rPr>
      </w:pPr>
      <w:bookmarkStart w:id="1" w:name="_GoBack"/>
      <w:bookmarkEnd w:id="1"/>
    </w:p>
    <w:p w14:paraId="0EC3A6F8" w14:textId="508149CA" w:rsidR="00223918" w:rsidRDefault="00135058">
      <w:pPr>
        <w:pStyle w:val="ListParagraph"/>
        <w:widowControl w:val="0"/>
        <w:spacing w:line="276" w:lineRule="auto"/>
        <w:ind w:left="480"/>
      </w:pPr>
      <w:r>
        <w:rPr>
          <w:rFonts w:asciiTheme="majorHAnsi" w:eastAsia="Calibri" w:hAnsiTheme="majorHAnsi" w:cstheme="majorHAnsi"/>
        </w:rPr>
        <w:lastRenderedPageBreak/>
        <w:t>Here's an image of the kali (left) and windows/cmd.exe (right) terminals pinging each other. Use the IPs from step 3.5:</w:t>
      </w:r>
    </w:p>
    <w:p w14:paraId="02E9437A" w14:textId="77777777" w:rsidR="00223918" w:rsidRDefault="00223918" w:rsidP="00B7441C">
      <w:pPr>
        <w:widowControl w:val="0"/>
        <w:spacing w:line="276" w:lineRule="auto"/>
      </w:pPr>
    </w:p>
    <w:p w14:paraId="49CE56D3" w14:textId="77777777" w:rsidR="00223918" w:rsidRDefault="00135058">
      <w:pPr>
        <w:pStyle w:val="ListParagraph"/>
        <w:widowControl w:val="0"/>
        <w:spacing w:line="276" w:lineRule="auto"/>
        <w:ind w:left="480"/>
        <w:rPr>
          <w:i/>
          <w:iCs/>
        </w:rPr>
      </w:pPr>
      <w:r>
        <w:rPr>
          <w:i/>
          <w:iCs/>
          <w:noProof/>
        </w:rPr>
        <w:drawing>
          <wp:anchor distT="0" distB="0" distL="0" distR="0" simplePos="0" relativeHeight="13" behindDoc="0" locked="0" layoutInCell="1" allowOverlap="1" wp14:anchorId="128306CE" wp14:editId="47A8BCDD">
            <wp:simplePos x="0" y="0"/>
            <wp:positionH relativeFrom="column">
              <wp:align>center</wp:align>
            </wp:positionH>
            <wp:positionV relativeFrom="paragraph">
              <wp:align>top</wp:align>
            </wp:positionV>
            <wp:extent cx="6607175" cy="2141220"/>
            <wp:effectExtent l="0" t="0" r="0" b="0"/>
            <wp:wrapSquare wrapText="largest"/>
            <wp:docPr id="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
                    <pic:cNvPicPr>
                      <a:picLocks noChangeAspect="1" noChangeArrowheads="1"/>
                    </pic:cNvPicPr>
                  </pic:nvPicPr>
                  <pic:blipFill>
                    <a:blip r:embed="rId16"/>
                    <a:stretch>
                      <a:fillRect/>
                    </a:stretch>
                  </pic:blipFill>
                  <pic:spPr bwMode="auto">
                    <a:xfrm>
                      <a:off x="0" y="0"/>
                      <a:ext cx="6607175" cy="2141220"/>
                    </a:xfrm>
                    <a:prstGeom prst="rect">
                      <a:avLst/>
                    </a:prstGeom>
                  </pic:spPr>
                </pic:pic>
              </a:graphicData>
            </a:graphic>
          </wp:anchor>
        </w:drawing>
      </w:r>
    </w:p>
    <w:p w14:paraId="0BE5AED6" w14:textId="710C79B1" w:rsidR="00223918" w:rsidRDefault="0045562F" w:rsidP="0045562F">
      <w:pPr>
        <w:widowControl w:val="0"/>
        <w:spacing w:line="276" w:lineRule="auto"/>
        <w:rPr>
          <w:i/>
          <w:iCs/>
        </w:rPr>
      </w:pPr>
      <w:r w:rsidRPr="00B92437">
        <w:rPr>
          <w:b/>
          <w:bCs/>
          <w:i/>
          <w:iCs/>
        </w:rPr>
        <w:t>NOTE:</w:t>
      </w:r>
      <w:r w:rsidRPr="00B92437">
        <w:rPr>
          <w:i/>
          <w:iCs/>
        </w:rPr>
        <w:t xml:space="preserve"> If you cannot ping the Windows system from the Linux system, Google how to check and turn off, or disable the Windows firewall.</w:t>
      </w:r>
    </w:p>
    <w:p w14:paraId="06A57E0E" w14:textId="77777777" w:rsidR="0045562F" w:rsidRPr="0045562F" w:rsidRDefault="0045562F" w:rsidP="0045562F">
      <w:pPr>
        <w:widowControl w:val="0"/>
        <w:spacing w:line="276" w:lineRule="auto"/>
      </w:pPr>
    </w:p>
    <w:p w14:paraId="0570FDB2" w14:textId="77777777" w:rsidR="00223918" w:rsidRDefault="00135058" w:rsidP="00E33EDA">
      <w:pPr>
        <w:pStyle w:val="ListParagraph"/>
        <w:widowControl w:val="0"/>
        <w:numPr>
          <w:ilvl w:val="1"/>
          <w:numId w:val="10"/>
        </w:numPr>
        <w:spacing w:line="276" w:lineRule="auto"/>
      </w:pPr>
      <w:r>
        <w:rPr>
          <w:rFonts w:asciiTheme="majorHAnsi" w:eastAsia="Calibri" w:hAnsiTheme="majorHAnsi" w:cstheme="majorHAnsi"/>
        </w:rPr>
        <w:t>Once each machine can ping the other, go to the Kali terminal where you're running the SET (</w:t>
      </w:r>
      <w:proofErr w:type="spellStart"/>
      <w:r>
        <w:rPr>
          <w:rFonts w:ascii="Courier New" w:eastAsia="Calibri" w:hAnsi="Courier New" w:cstheme="majorHAnsi"/>
        </w:rPr>
        <w:t>setoolkit</w:t>
      </w:r>
      <w:proofErr w:type="spellEnd"/>
      <w:r>
        <w:rPr>
          <w:rFonts w:asciiTheme="majorHAnsi" w:eastAsia="Calibri" w:hAnsiTheme="majorHAnsi" w:cstheme="majorHAnsi"/>
        </w:rPr>
        <w:t xml:space="preserve">) app, or if not already running SET, type </w:t>
      </w:r>
      <w:proofErr w:type="spellStart"/>
      <w:r>
        <w:rPr>
          <w:rFonts w:ascii="Courier New" w:hAnsi="Courier New"/>
          <w:b/>
          <w:bCs/>
        </w:rPr>
        <w:t>sudo</w:t>
      </w:r>
      <w:proofErr w:type="spellEnd"/>
      <w:r>
        <w:rPr>
          <w:rFonts w:ascii="Courier New" w:hAnsi="Courier New"/>
          <w:b/>
          <w:bCs/>
        </w:rPr>
        <w:t xml:space="preserve"> </w:t>
      </w:r>
      <w:proofErr w:type="spellStart"/>
      <w:r>
        <w:rPr>
          <w:rFonts w:ascii="Courier New" w:hAnsi="Courier New"/>
          <w:b/>
          <w:bCs/>
        </w:rPr>
        <w:t>setoolkit</w:t>
      </w:r>
      <w:proofErr w:type="spellEnd"/>
      <w:r>
        <w:rPr>
          <w:rFonts w:asciiTheme="majorHAnsi" w:eastAsia="Calibri" w:hAnsiTheme="majorHAnsi" w:cstheme="majorHAnsi"/>
        </w:rPr>
        <w:t xml:space="preserve"> to begin configuring the malicious website exploit.</w:t>
      </w:r>
      <w:r>
        <w:rPr>
          <w:rFonts w:asciiTheme="majorHAnsi" w:eastAsia="Calibri" w:hAnsiTheme="majorHAnsi" w:cstheme="majorHAnsi"/>
        </w:rPr>
        <w:br/>
      </w:r>
    </w:p>
    <w:p w14:paraId="5AC140BF" w14:textId="15E19137" w:rsidR="00223918" w:rsidRDefault="00135058" w:rsidP="00E33EDA">
      <w:pPr>
        <w:pStyle w:val="ListParagraph"/>
        <w:widowControl w:val="0"/>
        <w:numPr>
          <w:ilvl w:val="1"/>
          <w:numId w:val="10"/>
        </w:numPr>
        <w:spacing w:line="276" w:lineRule="auto"/>
      </w:pPr>
      <w:r>
        <w:rPr>
          <w:rFonts w:asciiTheme="majorHAnsi" w:hAnsiTheme="majorHAnsi" w:cstheme="majorHAnsi"/>
        </w:rPr>
        <w:t xml:space="preserve">On the Kali machine, once you can see the SET configuration menu, begin configuring this exploit. </w:t>
      </w:r>
      <w:r>
        <w:rPr>
          <w:rFonts w:asciiTheme="majorHAnsi" w:hAnsiTheme="majorHAnsi" w:cstheme="majorHAnsi"/>
        </w:rPr>
        <w:br/>
      </w:r>
      <w:r>
        <w:rPr>
          <w:rFonts w:asciiTheme="majorHAnsi" w:hAnsiTheme="majorHAnsi" w:cstheme="majorHAnsi"/>
        </w:rPr>
        <w:br/>
        <w:t xml:space="preserve">From the first config menu, choose 1 (Social-Engineering Attacks): </w:t>
      </w:r>
      <w:r>
        <w:rPr>
          <w:sz w:val="24"/>
          <w:szCs w:val="24"/>
        </w:rPr>
        <w:br/>
      </w:r>
      <w:r>
        <w:rPr>
          <w:noProof/>
          <w:sz w:val="24"/>
          <w:szCs w:val="24"/>
        </w:rPr>
        <w:drawing>
          <wp:inline distT="0" distB="0" distL="0" distR="0" wp14:anchorId="2F6254AF" wp14:editId="6A5794B7">
            <wp:extent cx="4778375" cy="1722120"/>
            <wp:effectExtent l="0" t="0" r="0" b="0"/>
            <wp:docPr id="9" name="image4.png"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png" descr="Screen Clipping"/>
                    <pic:cNvPicPr>
                      <a:picLocks noChangeAspect="1" noChangeArrowheads="1"/>
                    </pic:cNvPicPr>
                  </pic:nvPicPr>
                  <pic:blipFill>
                    <a:blip r:embed="rId17"/>
                    <a:stretch>
                      <a:fillRect/>
                    </a:stretch>
                  </pic:blipFill>
                  <pic:spPr bwMode="auto">
                    <a:xfrm>
                      <a:off x="0" y="0"/>
                      <a:ext cx="4778375" cy="1722120"/>
                    </a:xfrm>
                    <a:prstGeom prst="rect">
                      <a:avLst/>
                    </a:prstGeom>
                  </pic:spPr>
                </pic:pic>
              </a:graphicData>
            </a:graphic>
          </wp:inline>
        </w:drawing>
      </w:r>
      <w:r>
        <w:rPr>
          <w:sz w:val="24"/>
          <w:szCs w:val="24"/>
        </w:rPr>
        <w:br/>
      </w:r>
    </w:p>
    <w:p w14:paraId="098CB251" w14:textId="592A1B02" w:rsidR="0045562F" w:rsidRDefault="0045562F" w:rsidP="0045562F">
      <w:pPr>
        <w:widowControl w:val="0"/>
        <w:spacing w:line="276" w:lineRule="auto"/>
      </w:pPr>
    </w:p>
    <w:p w14:paraId="3C9017C4" w14:textId="7F1A37E0" w:rsidR="0045562F" w:rsidRDefault="0045562F" w:rsidP="0045562F">
      <w:pPr>
        <w:widowControl w:val="0"/>
        <w:spacing w:line="276" w:lineRule="auto"/>
      </w:pPr>
    </w:p>
    <w:p w14:paraId="2BDE94F9" w14:textId="77777777" w:rsidR="00E612D1" w:rsidRDefault="00E612D1" w:rsidP="0045562F">
      <w:pPr>
        <w:widowControl w:val="0"/>
        <w:spacing w:line="276" w:lineRule="auto"/>
      </w:pPr>
    </w:p>
    <w:p w14:paraId="51F2FE75" w14:textId="7218A3FF" w:rsidR="0045562F" w:rsidRDefault="0045562F" w:rsidP="0045562F">
      <w:pPr>
        <w:widowControl w:val="0"/>
        <w:spacing w:line="276" w:lineRule="auto"/>
      </w:pPr>
    </w:p>
    <w:p w14:paraId="36585124" w14:textId="77777777" w:rsidR="0045562F" w:rsidRDefault="0045562F" w:rsidP="0045562F">
      <w:pPr>
        <w:widowControl w:val="0"/>
        <w:spacing w:line="276" w:lineRule="auto"/>
      </w:pPr>
    </w:p>
    <w:p w14:paraId="723425F6" w14:textId="77777777" w:rsidR="0045562F" w:rsidRPr="0045562F" w:rsidRDefault="00135058" w:rsidP="0045562F">
      <w:pPr>
        <w:widowControl w:val="0"/>
        <w:numPr>
          <w:ilvl w:val="1"/>
          <w:numId w:val="10"/>
        </w:numPr>
        <w:spacing w:line="276" w:lineRule="auto"/>
      </w:pPr>
      <w:r>
        <w:rPr>
          <w:rFonts w:cstheme="majorHAnsi"/>
        </w:rPr>
        <w:lastRenderedPageBreak/>
        <w:t>Then select 2 (Website Attack Vectors):</w:t>
      </w:r>
    </w:p>
    <w:p w14:paraId="42DDCA3C" w14:textId="1F148B63" w:rsidR="00223918" w:rsidRDefault="00135058" w:rsidP="0045562F">
      <w:pPr>
        <w:widowControl w:val="0"/>
        <w:spacing w:line="276" w:lineRule="auto"/>
        <w:ind w:left="360"/>
        <w:jc w:val="center"/>
      </w:pPr>
      <w:r>
        <w:rPr>
          <w:sz w:val="24"/>
          <w:szCs w:val="24"/>
        </w:rPr>
        <w:br/>
      </w:r>
      <w:r>
        <w:rPr>
          <w:noProof/>
          <w:sz w:val="24"/>
          <w:szCs w:val="24"/>
        </w:rPr>
        <w:drawing>
          <wp:inline distT="0" distB="0" distL="0" distR="0" wp14:anchorId="3CF113D6" wp14:editId="0792CD0A">
            <wp:extent cx="4046220" cy="2446020"/>
            <wp:effectExtent l="0" t="0" r="0" b="0"/>
            <wp:docPr id="10" name="image6.png"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descr="Screen Clipping"/>
                    <pic:cNvPicPr>
                      <a:picLocks noChangeAspect="1" noChangeArrowheads="1"/>
                    </pic:cNvPicPr>
                  </pic:nvPicPr>
                  <pic:blipFill>
                    <a:blip r:embed="rId18"/>
                    <a:stretch>
                      <a:fillRect/>
                    </a:stretch>
                  </pic:blipFill>
                  <pic:spPr bwMode="auto">
                    <a:xfrm>
                      <a:off x="0" y="0"/>
                      <a:ext cx="4046220" cy="2446020"/>
                    </a:xfrm>
                    <a:prstGeom prst="rect">
                      <a:avLst/>
                    </a:prstGeom>
                  </pic:spPr>
                </pic:pic>
              </a:graphicData>
            </a:graphic>
          </wp:inline>
        </w:drawing>
      </w:r>
    </w:p>
    <w:p w14:paraId="51A43A62" w14:textId="33354E95" w:rsidR="00223918" w:rsidRDefault="00223918" w:rsidP="0045562F">
      <w:pPr>
        <w:widowControl w:val="0"/>
        <w:tabs>
          <w:tab w:val="left" w:pos="1080"/>
        </w:tabs>
        <w:rPr>
          <w:rFonts w:asciiTheme="majorHAnsi" w:eastAsiaTheme="minorHAnsi" w:hAnsiTheme="majorHAnsi" w:cstheme="majorHAnsi"/>
        </w:rPr>
      </w:pPr>
    </w:p>
    <w:p w14:paraId="2460B298" w14:textId="77777777" w:rsidR="00223918" w:rsidRDefault="00135058" w:rsidP="00E33EDA">
      <w:pPr>
        <w:widowControl w:val="0"/>
        <w:numPr>
          <w:ilvl w:val="1"/>
          <w:numId w:val="10"/>
        </w:numPr>
        <w:spacing w:line="276" w:lineRule="auto"/>
      </w:pPr>
      <w:r>
        <w:rPr>
          <w:rFonts w:cstheme="majorHAnsi"/>
        </w:rPr>
        <w:t>Then choose option 3 (Credential Harvester Attack Method):</w:t>
      </w:r>
    </w:p>
    <w:p w14:paraId="2CB047C3" w14:textId="77777777" w:rsidR="00223918" w:rsidRDefault="00223918">
      <w:pPr>
        <w:widowControl w:val="0"/>
        <w:tabs>
          <w:tab w:val="left" w:pos="1080"/>
        </w:tabs>
        <w:ind w:left="360" w:hanging="360"/>
      </w:pPr>
    </w:p>
    <w:p w14:paraId="01BDD5D1" w14:textId="77777777" w:rsidR="00223918" w:rsidRDefault="00135058">
      <w:pPr>
        <w:widowControl w:val="0"/>
        <w:jc w:val="center"/>
      </w:pPr>
      <w:r>
        <w:rPr>
          <w:noProof/>
        </w:rPr>
        <w:drawing>
          <wp:inline distT="0" distB="0" distL="0" distR="0" wp14:anchorId="25D0B95F" wp14:editId="536448F4">
            <wp:extent cx="4069715" cy="1805940"/>
            <wp:effectExtent l="0" t="0" r="0" b="0"/>
            <wp:docPr id="11" name="image13.png"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descr="Screen Clipping"/>
                    <pic:cNvPicPr>
                      <a:picLocks noChangeAspect="1" noChangeArrowheads="1"/>
                    </pic:cNvPicPr>
                  </pic:nvPicPr>
                  <pic:blipFill>
                    <a:blip r:embed="rId19"/>
                    <a:stretch>
                      <a:fillRect/>
                    </a:stretch>
                  </pic:blipFill>
                  <pic:spPr bwMode="auto">
                    <a:xfrm>
                      <a:off x="0" y="0"/>
                      <a:ext cx="4069715" cy="1805940"/>
                    </a:xfrm>
                    <a:prstGeom prst="rect">
                      <a:avLst/>
                    </a:prstGeom>
                  </pic:spPr>
                </pic:pic>
              </a:graphicData>
            </a:graphic>
          </wp:inline>
        </w:drawing>
      </w:r>
    </w:p>
    <w:p w14:paraId="6AC05B76" w14:textId="1505CD08" w:rsidR="00223918" w:rsidRDefault="00223918">
      <w:pPr>
        <w:widowControl w:val="0"/>
      </w:pPr>
    </w:p>
    <w:p w14:paraId="1A9764B4" w14:textId="3CFF1B17" w:rsidR="00E612D1" w:rsidRDefault="00E612D1">
      <w:pPr>
        <w:widowControl w:val="0"/>
      </w:pPr>
    </w:p>
    <w:p w14:paraId="21BF290F" w14:textId="3D96E6E9" w:rsidR="00E612D1" w:rsidRDefault="00E612D1">
      <w:pPr>
        <w:widowControl w:val="0"/>
      </w:pPr>
    </w:p>
    <w:p w14:paraId="612556E7" w14:textId="7083C916" w:rsidR="00E612D1" w:rsidRDefault="00E612D1">
      <w:pPr>
        <w:widowControl w:val="0"/>
      </w:pPr>
    </w:p>
    <w:p w14:paraId="0AC643C9" w14:textId="732333FC" w:rsidR="00E612D1" w:rsidRDefault="00E612D1">
      <w:pPr>
        <w:widowControl w:val="0"/>
      </w:pPr>
    </w:p>
    <w:p w14:paraId="288E2CB4" w14:textId="7155CD6E" w:rsidR="00E612D1" w:rsidRDefault="00E612D1">
      <w:pPr>
        <w:widowControl w:val="0"/>
      </w:pPr>
    </w:p>
    <w:p w14:paraId="03B6DF37" w14:textId="199DE3FA" w:rsidR="00E612D1" w:rsidRDefault="00E612D1">
      <w:pPr>
        <w:widowControl w:val="0"/>
      </w:pPr>
    </w:p>
    <w:p w14:paraId="593F9AA0" w14:textId="781BDDCA" w:rsidR="00E612D1" w:rsidRDefault="00E612D1">
      <w:pPr>
        <w:widowControl w:val="0"/>
      </w:pPr>
    </w:p>
    <w:p w14:paraId="60187D46" w14:textId="268AE00A" w:rsidR="00E612D1" w:rsidRDefault="00E612D1">
      <w:pPr>
        <w:widowControl w:val="0"/>
      </w:pPr>
    </w:p>
    <w:p w14:paraId="38C1B1E8" w14:textId="79D2D5B0" w:rsidR="00E612D1" w:rsidRDefault="00E612D1">
      <w:pPr>
        <w:widowControl w:val="0"/>
      </w:pPr>
    </w:p>
    <w:p w14:paraId="285CBAEC" w14:textId="087BBE7D" w:rsidR="00E612D1" w:rsidRDefault="00E612D1">
      <w:pPr>
        <w:widowControl w:val="0"/>
      </w:pPr>
    </w:p>
    <w:p w14:paraId="0E477138" w14:textId="65CF2079" w:rsidR="00E612D1" w:rsidRDefault="00E612D1">
      <w:pPr>
        <w:widowControl w:val="0"/>
      </w:pPr>
    </w:p>
    <w:p w14:paraId="561DA576" w14:textId="4A618219" w:rsidR="00E612D1" w:rsidRDefault="00E612D1">
      <w:pPr>
        <w:widowControl w:val="0"/>
      </w:pPr>
    </w:p>
    <w:p w14:paraId="19C8D7F2" w14:textId="491110BE" w:rsidR="00E612D1" w:rsidRDefault="00E612D1">
      <w:pPr>
        <w:widowControl w:val="0"/>
      </w:pPr>
    </w:p>
    <w:p w14:paraId="2EBC1AD9" w14:textId="77777777" w:rsidR="00E612D1" w:rsidRDefault="00E612D1">
      <w:pPr>
        <w:widowControl w:val="0"/>
      </w:pPr>
    </w:p>
    <w:p w14:paraId="7081A1F9" w14:textId="7FC9478E" w:rsidR="00223918" w:rsidRPr="00E612D1" w:rsidRDefault="00135058" w:rsidP="00E33EDA">
      <w:pPr>
        <w:widowControl w:val="0"/>
        <w:numPr>
          <w:ilvl w:val="1"/>
          <w:numId w:val="10"/>
        </w:numPr>
        <w:spacing w:line="276" w:lineRule="auto"/>
      </w:pPr>
      <w:r>
        <w:rPr>
          <w:rFonts w:cstheme="majorHAnsi"/>
        </w:rPr>
        <w:lastRenderedPageBreak/>
        <w:t xml:space="preserve">Then select 1 (Web Templates): </w:t>
      </w:r>
    </w:p>
    <w:p w14:paraId="18C16E75" w14:textId="566BF5DC" w:rsidR="00223918" w:rsidRDefault="00E612D1" w:rsidP="00E612D1">
      <w:pPr>
        <w:widowControl w:val="0"/>
        <w:spacing w:line="276" w:lineRule="auto"/>
        <w:ind w:left="360"/>
      </w:pPr>
      <w:r>
        <w:rPr>
          <w:noProof/>
        </w:rPr>
        <w:drawing>
          <wp:anchor distT="0" distB="0" distL="0" distR="0" simplePos="0" relativeHeight="7" behindDoc="0" locked="0" layoutInCell="1" allowOverlap="1" wp14:anchorId="494F9181" wp14:editId="76518D78">
            <wp:simplePos x="0" y="0"/>
            <wp:positionH relativeFrom="column">
              <wp:posOffset>243840</wp:posOffset>
            </wp:positionH>
            <wp:positionV relativeFrom="paragraph">
              <wp:posOffset>81915</wp:posOffset>
            </wp:positionV>
            <wp:extent cx="5486400" cy="3474720"/>
            <wp:effectExtent l="0" t="0" r="0" b="5080"/>
            <wp:wrapTopAndBottom/>
            <wp:docPr id="1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pic:cNvPicPr>
                      <a:picLocks noChangeAspect="1" noChangeArrowheads="1"/>
                    </pic:cNvPicPr>
                  </pic:nvPicPr>
                  <pic:blipFill>
                    <a:blip r:embed="rId20"/>
                    <a:stretch>
                      <a:fillRect/>
                    </a:stretch>
                  </pic:blipFill>
                  <pic:spPr bwMode="auto">
                    <a:xfrm>
                      <a:off x="0" y="0"/>
                      <a:ext cx="5486400" cy="3474720"/>
                    </a:xfrm>
                    <a:prstGeom prst="rect">
                      <a:avLst/>
                    </a:prstGeom>
                  </pic:spPr>
                </pic:pic>
              </a:graphicData>
            </a:graphic>
          </wp:anchor>
        </w:drawing>
      </w:r>
      <w:r w:rsidR="00135058">
        <w:rPr>
          <w:sz w:val="24"/>
          <w:szCs w:val="24"/>
        </w:rPr>
        <w:br/>
      </w:r>
      <w:r w:rsidR="00135058" w:rsidRPr="00E612D1">
        <w:rPr>
          <w:szCs w:val="24"/>
        </w:rPr>
        <w:t xml:space="preserve">When prompted for an IP </w:t>
      </w:r>
      <w:r>
        <w:rPr>
          <w:szCs w:val="24"/>
        </w:rPr>
        <w:t xml:space="preserve">address </w:t>
      </w:r>
      <w:r w:rsidR="00135058" w:rsidRPr="00E612D1">
        <w:rPr>
          <w:szCs w:val="24"/>
        </w:rPr>
        <w:t xml:space="preserve">to serve the </w:t>
      </w:r>
      <w:proofErr w:type="spellStart"/>
      <w:r w:rsidR="00135058" w:rsidRPr="00E612D1">
        <w:rPr>
          <w:szCs w:val="24"/>
        </w:rPr>
        <w:t>webattack</w:t>
      </w:r>
      <w:proofErr w:type="spellEnd"/>
      <w:r w:rsidR="00135058" w:rsidRPr="00E612D1">
        <w:rPr>
          <w:szCs w:val="24"/>
        </w:rPr>
        <w:t xml:space="preserve"> fake login server on, SET should default to your VM</w:t>
      </w:r>
      <w:r w:rsidR="00470A90">
        <w:rPr>
          <w:szCs w:val="24"/>
        </w:rPr>
        <w:t>’</w:t>
      </w:r>
      <w:r w:rsidR="00135058" w:rsidRPr="00E612D1">
        <w:rPr>
          <w:szCs w:val="24"/>
        </w:rPr>
        <w:t>s default IP address. Just h</w:t>
      </w:r>
      <w:r w:rsidR="00135058" w:rsidRPr="00E612D1">
        <w:rPr>
          <w:rFonts w:cstheme="majorHAnsi"/>
          <w:szCs w:val="24"/>
        </w:rPr>
        <w:t xml:space="preserve">it enter to use  [your-kali-IP], and then choose 2, </w:t>
      </w:r>
      <w:r w:rsidR="00470A90">
        <w:rPr>
          <w:rFonts w:cstheme="majorHAnsi"/>
          <w:szCs w:val="24"/>
        </w:rPr>
        <w:t xml:space="preserve">which </w:t>
      </w:r>
      <w:r w:rsidR="00135058" w:rsidRPr="00E612D1">
        <w:rPr>
          <w:rFonts w:cstheme="majorHAnsi"/>
          <w:szCs w:val="24"/>
        </w:rPr>
        <w:t>tel</w:t>
      </w:r>
      <w:r w:rsidR="00470A90">
        <w:rPr>
          <w:rFonts w:cstheme="majorHAnsi"/>
          <w:szCs w:val="24"/>
        </w:rPr>
        <w:t>ls</w:t>
      </w:r>
      <w:r w:rsidR="00135058" w:rsidRPr="00E612D1">
        <w:rPr>
          <w:rFonts w:cstheme="majorHAnsi"/>
          <w:szCs w:val="24"/>
        </w:rPr>
        <w:t xml:space="preserve"> SET to use the </w:t>
      </w:r>
      <w:r w:rsidR="00470A90">
        <w:rPr>
          <w:rFonts w:cstheme="majorHAnsi"/>
          <w:szCs w:val="24"/>
        </w:rPr>
        <w:t>G</w:t>
      </w:r>
      <w:r w:rsidR="00135058" w:rsidRPr="00E612D1">
        <w:rPr>
          <w:rFonts w:cstheme="majorHAnsi"/>
          <w:szCs w:val="24"/>
        </w:rPr>
        <w:t>oogle login credential template.</w:t>
      </w:r>
    </w:p>
    <w:p w14:paraId="4FB74217" w14:textId="3B333950" w:rsidR="00223918" w:rsidRDefault="00223918">
      <w:pPr>
        <w:widowControl w:val="0"/>
      </w:pPr>
    </w:p>
    <w:p w14:paraId="446F400D" w14:textId="3C001E4F" w:rsidR="00223918" w:rsidRDefault="00135058" w:rsidP="00E33EDA">
      <w:pPr>
        <w:pStyle w:val="ListParagraph"/>
        <w:widowControl w:val="0"/>
        <w:numPr>
          <w:ilvl w:val="1"/>
          <w:numId w:val="10"/>
        </w:numPr>
        <w:tabs>
          <w:tab w:val="left" w:pos="1080"/>
        </w:tabs>
      </w:pPr>
      <w:r>
        <w:rPr>
          <w:noProof/>
        </w:rPr>
        <w:drawing>
          <wp:anchor distT="0" distB="0" distL="0" distR="0" simplePos="0" relativeHeight="8" behindDoc="0" locked="0" layoutInCell="1" allowOverlap="1" wp14:anchorId="3BA4FDDF" wp14:editId="406336F9">
            <wp:simplePos x="0" y="0"/>
            <wp:positionH relativeFrom="column">
              <wp:posOffset>0</wp:posOffset>
            </wp:positionH>
            <wp:positionV relativeFrom="paragraph">
              <wp:posOffset>619125</wp:posOffset>
            </wp:positionV>
            <wp:extent cx="5943600" cy="528320"/>
            <wp:effectExtent l="0" t="0" r="0" b="0"/>
            <wp:wrapSquare wrapText="largest"/>
            <wp:docPr id="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pic:cNvPicPr>
                      <a:picLocks noChangeAspect="1" noChangeArrowheads="1"/>
                    </pic:cNvPicPr>
                  </pic:nvPicPr>
                  <pic:blipFill>
                    <a:blip r:embed="rId21"/>
                    <a:stretch>
                      <a:fillRect/>
                    </a:stretch>
                  </pic:blipFill>
                  <pic:spPr bwMode="auto">
                    <a:xfrm>
                      <a:off x="0" y="0"/>
                      <a:ext cx="5943600" cy="528320"/>
                    </a:xfrm>
                    <a:prstGeom prst="rect">
                      <a:avLst/>
                    </a:prstGeom>
                  </pic:spPr>
                </pic:pic>
              </a:graphicData>
            </a:graphic>
          </wp:anchor>
        </w:drawing>
      </w:r>
      <w:r>
        <w:rPr>
          <w:rFonts w:asciiTheme="majorHAnsi" w:hAnsiTheme="majorHAnsi" w:cstheme="majorHAnsi"/>
        </w:rPr>
        <w:t xml:space="preserve">After choosing the option 2 (for Google), the </w:t>
      </w:r>
      <w:proofErr w:type="spellStart"/>
      <w:r>
        <w:rPr>
          <w:rFonts w:asciiTheme="majorHAnsi" w:hAnsiTheme="majorHAnsi" w:cstheme="majorHAnsi"/>
        </w:rPr>
        <w:t>webattack</w:t>
      </w:r>
      <w:proofErr w:type="spellEnd"/>
      <w:r>
        <w:rPr>
          <w:rFonts w:asciiTheme="majorHAnsi" w:hAnsiTheme="majorHAnsi" w:cstheme="majorHAnsi"/>
        </w:rPr>
        <w:t xml:space="preserve"> SET module will start running the Man-in-the-Middle credential harvester server and be ready to use once the final blue colored lines appear as seen </w:t>
      </w:r>
      <w:r w:rsidR="00007EED">
        <w:rPr>
          <w:rFonts w:asciiTheme="majorHAnsi" w:hAnsiTheme="majorHAnsi" w:cstheme="majorHAnsi"/>
        </w:rPr>
        <w:t>below here</w:t>
      </w:r>
      <w:r>
        <w:rPr>
          <w:rFonts w:asciiTheme="majorHAnsi" w:hAnsiTheme="majorHAnsi" w:cstheme="majorHAnsi"/>
        </w:rPr>
        <w:t>:</w:t>
      </w:r>
      <w:r>
        <w:rPr>
          <w:rFonts w:asciiTheme="majorHAnsi" w:hAnsiTheme="majorHAnsi" w:cstheme="majorHAnsi"/>
        </w:rPr>
        <w:br/>
      </w:r>
      <w:r>
        <w:rPr>
          <w:rFonts w:asciiTheme="majorHAnsi" w:hAnsiTheme="majorHAnsi" w:cstheme="majorHAnsi"/>
        </w:rPr>
        <w:br/>
        <w:t>At this point</w:t>
      </w:r>
      <w:r w:rsidR="00007EED">
        <w:rPr>
          <w:rFonts w:asciiTheme="majorHAnsi" w:hAnsiTheme="majorHAnsi" w:cstheme="majorHAnsi"/>
        </w:rPr>
        <w:t>,</w:t>
      </w:r>
      <w:r>
        <w:rPr>
          <w:rFonts w:asciiTheme="majorHAnsi" w:hAnsiTheme="majorHAnsi" w:cstheme="majorHAnsi"/>
        </w:rPr>
        <w:t xml:space="preserve"> the SET </w:t>
      </w:r>
      <w:proofErr w:type="spellStart"/>
      <w:r>
        <w:rPr>
          <w:rFonts w:asciiTheme="majorHAnsi" w:hAnsiTheme="majorHAnsi" w:cstheme="majorHAnsi"/>
        </w:rPr>
        <w:t>webattack</w:t>
      </w:r>
      <w:proofErr w:type="spellEnd"/>
      <w:r>
        <w:rPr>
          <w:rFonts w:asciiTheme="majorHAnsi" w:hAnsiTheme="majorHAnsi" w:cstheme="majorHAnsi"/>
        </w:rPr>
        <w:t xml:space="preserve"> Credential Harvester is up and running on your Kali machine's IP address, and your target(s) can be sent to that IP to start harvesting </w:t>
      </w:r>
      <w:r w:rsidR="00007EED">
        <w:rPr>
          <w:rFonts w:asciiTheme="majorHAnsi" w:hAnsiTheme="majorHAnsi" w:cstheme="majorHAnsi"/>
        </w:rPr>
        <w:t>G</w:t>
      </w:r>
      <w:r>
        <w:rPr>
          <w:rFonts w:asciiTheme="majorHAnsi" w:hAnsiTheme="majorHAnsi" w:cstheme="majorHAnsi"/>
        </w:rPr>
        <w:t>oogle username/password credentials.</w:t>
      </w:r>
      <w:r>
        <w:rPr>
          <w:rFonts w:asciiTheme="majorHAnsi" w:hAnsiTheme="majorHAnsi" w:cstheme="majorHAnsi"/>
        </w:rPr>
        <w:br/>
      </w:r>
    </w:p>
    <w:p w14:paraId="17A463EC" w14:textId="77777777" w:rsidR="001C2325" w:rsidRPr="001C2325" w:rsidRDefault="00E33EDA" w:rsidP="00E33EDA">
      <w:pPr>
        <w:pStyle w:val="ListParagraph"/>
        <w:widowControl w:val="0"/>
        <w:numPr>
          <w:ilvl w:val="1"/>
          <w:numId w:val="10"/>
        </w:numPr>
        <w:tabs>
          <w:tab w:val="left" w:pos="990"/>
        </w:tabs>
      </w:pPr>
      <w:r>
        <w:rPr>
          <w:noProof/>
        </w:rPr>
        <w:lastRenderedPageBreak/>
        <w:drawing>
          <wp:anchor distT="0" distB="0" distL="0" distR="0" simplePos="0" relativeHeight="9" behindDoc="0" locked="0" layoutInCell="1" allowOverlap="1" wp14:anchorId="3CEF7252" wp14:editId="13956C46">
            <wp:simplePos x="0" y="0"/>
            <wp:positionH relativeFrom="column">
              <wp:posOffset>287201</wp:posOffset>
            </wp:positionH>
            <wp:positionV relativeFrom="paragraph">
              <wp:posOffset>618853</wp:posOffset>
            </wp:positionV>
            <wp:extent cx="4601845" cy="4508500"/>
            <wp:effectExtent l="0" t="0" r="0" b="0"/>
            <wp:wrapTopAndBottom/>
            <wp:docPr id="1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pic:cNvPicPr>
                      <a:picLocks noChangeAspect="1" noChangeArrowheads="1"/>
                    </pic:cNvPicPr>
                  </pic:nvPicPr>
                  <pic:blipFill>
                    <a:blip r:embed="rId22"/>
                    <a:stretch>
                      <a:fillRect/>
                    </a:stretch>
                  </pic:blipFill>
                  <pic:spPr bwMode="auto">
                    <a:xfrm>
                      <a:off x="0" y="0"/>
                      <a:ext cx="4601845" cy="4508500"/>
                    </a:xfrm>
                    <a:prstGeom prst="rect">
                      <a:avLst/>
                    </a:prstGeom>
                  </pic:spPr>
                </pic:pic>
              </a:graphicData>
            </a:graphic>
          </wp:anchor>
        </w:drawing>
      </w:r>
      <w:r w:rsidR="00135058">
        <w:rPr>
          <w:rFonts w:asciiTheme="majorHAnsi" w:hAnsiTheme="majorHAnsi" w:cstheme="majorHAnsi"/>
          <w:b/>
          <w:bCs/>
        </w:rPr>
        <w:t xml:space="preserve">Harvesting Google Usernames and Passwords: </w:t>
      </w:r>
      <w:r w:rsidR="00135058">
        <w:rPr>
          <w:rFonts w:asciiTheme="majorHAnsi" w:hAnsiTheme="majorHAnsi" w:cstheme="majorHAnsi"/>
        </w:rPr>
        <w:t>Switch over to the Windows/Target VM session, open a Chrome browser</w:t>
      </w:r>
      <w:r w:rsidR="00B7441C">
        <w:rPr>
          <w:rFonts w:asciiTheme="majorHAnsi" w:hAnsiTheme="majorHAnsi" w:cstheme="majorHAnsi"/>
        </w:rPr>
        <w:t>,</w:t>
      </w:r>
      <w:r w:rsidR="00135058">
        <w:rPr>
          <w:rFonts w:asciiTheme="majorHAnsi" w:hAnsiTheme="majorHAnsi" w:cstheme="majorHAnsi"/>
        </w:rPr>
        <w:t xml:space="preserve"> and in the URL address field type the attacker (Kali) IP address (from step 3.5) to get to the fake google login page:</w:t>
      </w:r>
      <w:r w:rsidR="00135058">
        <w:rPr>
          <w:rFonts w:asciiTheme="majorHAnsi" w:hAnsiTheme="majorHAnsi" w:cstheme="majorHAnsi"/>
        </w:rPr>
        <w:br/>
      </w:r>
      <w:r w:rsidR="00135058">
        <w:rPr>
          <w:rFonts w:asciiTheme="majorHAnsi" w:hAnsiTheme="majorHAnsi" w:cstheme="majorHAnsi"/>
        </w:rPr>
        <w:br/>
      </w:r>
      <w:r w:rsidR="00B7441C">
        <w:rPr>
          <w:rFonts w:asciiTheme="majorHAnsi" w:hAnsiTheme="majorHAnsi" w:cstheme="majorHAnsi"/>
        </w:rPr>
        <w:t>Finally, e</w:t>
      </w:r>
      <w:r w:rsidR="00135058">
        <w:rPr>
          <w:rFonts w:asciiTheme="majorHAnsi" w:hAnsiTheme="majorHAnsi" w:cstheme="majorHAnsi"/>
        </w:rPr>
        <w:t>nter a test or fake username/password and click “Sign In</w:t>
      </w:r>
      <w:r w:rsidR="00B7441C">
        <w:rPr>
          <w:rFonts w:asciiTheme="majorHAnsi" w:hAnsiTheme="majorHAnsi" w:cstheme="majorHAnsi"/>
        </w:rPr>
        <w:t>.</w:t>
      </w:r>
      <w:r w:rsidR="00135058">
        <w:rPr>
          <w:rFonts w:asciiTheme="majorHAnsi" w:hAnsiTheme="majorHAnsi" w:cstheme="majorHAnsi"/>
        </w:rPr>
        <w:t>”</w:t>
      </w:r>
    </w:p>
    <w:p w14:paraId="1DBFB148" w14:textId="77777777" w:rsidR="001C2325" w:rsidRDefault="001C2325" w:rsidP="001C2325">
      <w:pPr>
        <w:widowControl w:val="0"/>
        <w:tabs>
          <w:tab w:val="left" w:pos="990"/>
        </w:tabs>
        <w:rPr>
          <w:sz w:val="24"/>
          <w:szCs w:val="24"/>
        </w:rPr>
      </w:pPr>
    </w:p>
    <w:p w14:paraId="6158E447" w14:textId="77777777" w:rsidR="001C2325" w:rsidRDefault="001C2325" w:rsidP="001C2325">
      <w:pPr>
        <w:widowControl w:val="0"/>
        <w:tabs>
          <w:tab w:val="left" w:pos="990"/>
        </w:tabs>
        <w:rPr>
          <w:sz w:val="24"/>
          <w:szCs w:val="24"/>
        </w:rPr>
      </w:pPr>
    </w:p>
    <w:p w14:paraId="1D4BA3A4" w14:textId="77777777" w:rsidR="001C2325" w:rsidRDefault="001C2325" w:rsidP="001C2325">
      <w:pPr>
        <w:widowControl w:val="0"/>
        <w:tabs>
          <w:tab w:val="left" w:pos="990"/>
        </w:tabs>
        <w:rPr>
          <w:sz w:val="24"/>
          <w:szCs w:val="24"/>
        </w:rPr>
      </w:pPr>
    </w:p>
    <w:p w14:paraId="79B778E3" w14:textId="77777777" w:rsidR="001C2325" w:rsidRDefault="001C2325" w:rsidP="001C2325">
      <w:pPr>
        <w:widowControl w:val="0"/>
        <w:tabs>
          <w:tab w:val="left" w:pos="990"/>
        </w:tabs>
        <w:rPr>
          <w:sz w:val="24"/>
          <w:szCs w:val="24"/>
        </w:rPr>
      </w:pPr>
    </w:p>
    <w:p w14:paraId="0016B94A" w14:textId="77777777" w:rsidR="001C2325" w:rsidRDefault="001C2325" w:rsidP="001C2325">
      <w:pPr>
        <w:widowControl w:val="0"/>
        <w:tabs>
          <w:tab w:val="left" w:pos="990"/>
        </w:tabs>
        <w:rPr>
          <w:sz w:val="24"/>
          <w:szCs w:val="24"/>
        </w:rPr>
      </w:pPr>
    </w:p>
    <w:p w14:paraId="59D3E1D8" w14:textId="77777777" w:rsidR="001C2325" w:rsidRDefault="001C2325" w:rsidP="001C2325">
      <w:pPr>
        <w:widowControl w:val="0"/>
        <w:tabs>
          <w:tab w:val="left" w:pos="990"/>
        </w:tabs>
        <w:rPr>
          <w:sz w:val="24"/>
          <w:szCs w:val="24"/>
        </w:rPr>
      </w:pPr>
    </w:p>
    <w:p w14:paraId="06F2E2EF" w14:textId="77777777" w:rsidR="001C2325" w:rsidRDefault="001C2325" w:rsidP="001C2325">
      <w:pPr>
        <w:widowControl w:val="0"/>
        <w:tabs>
          <w:tab w:val="left" w:pos="990"/>
        </w:tabs>
        <w:rPr>
          <w:sz w:val="24"/>
          <w:szCs w:val="24"/>
        </w:rPr>
      </w:pPr>
    </w:p>
    <w:p w14:paraId="10FAD760" w14:textId="77777777" w:rsidR="001C2325" w:rsidRDefault="001C2325" w:rsidP="001C2325">
      <w:pPr>
        <w:widowControl w:val="0"/>
        <w:tabs>
          <w:tab w:val="left" w:pos="990"/>
        </w:tabs>
        <w:rPr>
          <w:sz w:val="24"/>
          <w:szCs w:val="24"/>
        </w:rPr>
      </w:pPr>
    </w:p>
    <w:p w14:paraId="6816D90A" w14:textId="77777777" w:rsidR="001C2325" w:rsidRDefault="001C2325" w:rsidP="001C2325">
      <w:pPr>
        <w:widowControl w:val="0"/>
        <w:tabs>
          <w:tab w:val="left" w:pos="990"/>
        </w:tabs>
        <w:rPr>
          <w:sz w:val="24"/>
          <w:szCs w:val="24"/>
        </w:rPr>
      </w:pPr>
    </w:p>
    <w:p w14:paraId="10013D04" w14:textId="77777777" w:rsidR="001C2325" w:rsidRDefault="001C2325" w:rsidP="001C2325">
      <w:pPr>
        <w:widowControl w:val="0"/>
        <w:tabs>
          <w:tab w:val="left" w:pos="990"/>
        </w:tabs>
        <w:rPr>
          <w:sz w:val="24"/>
          <w:szCs w:val="24"/>
        </w:rPr>
      </w:pPr>
    </w:p>
    <w:p w14:paraId="64D66E13" w14:textId="77777777" w:rsidR="001C2325" w:rsidRDefault="001C2325" w:rsidP="001C2325">
      <w:pPr>
        <w:widowControl w:val="0"/>
        <w:tabs>
          <w:tab w:val="left" w:pos="990"/>
        </w:tabs>
        <w:rPr>
          <w:sz w:val="24"/>
          <w:szCs w:val="24"/>
        </w:rPr>
      </w:pPr>
    </w:p>
    <w:p w14:paraId="7AF90870" w14:textId="1A8E6C1E" w:rsidR="00223918" w:rsidRDefault="00135058" w:rsidP="001C2325">
      <w:pPr>
        <w:widowControl w:val="0"/>
        <w:tabs>
          <w:tab w:val="left" w:pos="990"/>
        </w:tabs>
      </w:pPr>
      <w:r w:rsidRPr="001C2325">
        <w:rPr>
          <w:sz w:val="24"/>
          <w:szCs w:val="24"/>
        </w:rPr>
        <w:br/>
      </w:r>
    </w:p>
    <w:p w14:paraId="3EC5A919" w14:textId="5FEBA147" w:rsidR="00223918" w:rsidRDefault="00135058" w:rsidP="00E33EDA">
      <w:pPr>
        <w:pStyle w:val="ListParagraph"/>
        <w:widowControl w:val="0"/>
        <w:numPr>
          <w:ilvl w:val="1"/>
          <w:numId w:val="10"/>
        </w:numPr>
        <w:tabs>
          <w:tab w:val="left" w:pos="990"/>
        </w:tabs>
      </w:pPr>
      <w:r>
        <w:rPr>
          <w:rFonts w:asciiTheme="majorHAnsi" w:hAnsiTheme="majorHAnsi" w:cstheme="majorHAnsi"/>
        </w:rPr>
        <w:lastRenderedPageBreak/>
        <w:t xml:space="preserve">Back on the Kali attack system, you will see the SET terminal has collected the user's </w:t>
      </w:r>
      <w:r w:rsidR="0049692B">
        <w:rPr>
          <w:rFonts w:asciiTheme="majorHAnsi" w:hAnsiTheme="majorHAnsi" w:cstheme="majorHAnsi"/>
        </w:rPr>
        <w:t>G</w:t>
      </w:r>
      <w:r>
        <w:rPr>
          <w:rFonts w:asciiTheme="majorHAnsi" w:hAnsiTheme="majorHAnsi" w:cstheme="majorHAnsi"/>
        </w:rPr>
        <w:t>oogle username and password as seen on the two red lines below:</w:t>
      </w:r>
      <w:r>
        <w:rPr>
          <w:sz w:val="24"/>
          <w:szCs w:val="24"/>
        </w:rPr>
        <w:br/>
      </w:r>
    </w:p>
    <w:p w14:paraId="3FF4FA06" w14:textId="77777777" w:rsidR="00223918" w:rsidRDefault="00135058">
      <w:pPr>
        <w:widowControl w:val="0"/>
        <w:tabs>
          <w:tab w:val="left" w:pos="630"/>
        </w:tabs>
        <w:ind w:left="360"/>
        <w:jc w:val="center"/>
        <w:rPr>
          <w:rFonts w:asciiTheme="majorHAnsi" w:hAnsiTheme="majorHAnsi" w:cstheme="majorHAnsi"/>
        </w:rPr>
      </w:pPr>
      <w:r>
        <w:rPr>
          <w:rFonts w:cstheme="majorHAnsi"/>
          <w:noProof/>
        </w:rPr>
        <w:drawing>
          <wp:anchor distT="0" distB="0" distL="0" distR="0" simplePos="0" relativeHeight="10" behindDoc="0" locked="0" layoutInCell="1" allowOverlap="1" wp14:anchorId="59758440" wp14:editId="0C5F5E80">
            <wp:simplePos x="0" y="0"/>
            <wp:positionH relativeFrom="column">
              <wp:posOffset>629285</wp:posOffset>
            </wp:positionH>
            <wp:positionV relativeFrom="paragraph">
              <wp:posOffset>29845</wp:posOffset>
            </wp:positionV>
            <wp:extent cx="4847590" cy="2785110"/>
            <wp:effectExtent l="0" t="0" r="0" b="0"/>
            <wp:wrapTopAndBottom/>
            <wp:docPr id="1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pic:cNvPicPr>
                      <a:picLocks noChangeAspect="1" noChangeArrowheads="1"/>
                    </pic:cNvPicPr>
                  </pic:nvPicPr>
                  <pic:blipFill>
                    <a:blip r:embed="rId23"/>
                    <a:stretch>
                      <a:fillRect/>
                    </a:stretch>
                  </pic:blipFill>
                  <pic:spPr bwMode="auto">
                    <a:xfrm>
                      <a:off x="0" y="0"/>
                      <a:ext cx="4847590" cy="2785110"/>
                    </a:xfrm>
                    <a:prstGeom prst="rect">
                      <a:avLst/>
                    </a:prstGeom>
                  </pic:spPr>
                </pic:pic>
              </a:graphicData>
            </a:graphic>
          </wp:anchor>
        </w:drawing>
      </w:r>
    </w:p>
    <w:p w14:paraId="34289F22" w14:textId="77777777" w:rsidR="00223918" w:rsidRDefault="00223918">
      <w:pPr>
        <w:ind w:left="360"/>
        <w:rPr>
          <w:b/>
        </w:rPr>
      </w:pPr>
    </w:p>
    <w:p w14:paraId="156DA4DC" w14:textId="77777777" w:rsidR="00223918" w:rsidRDefault="00135058">
      <w:pPr>
        <w:tabs>
          <w:tab w:val="left" w:pos="1275"/>
        </w:tabs>
        <w:rPr>
          <w:b/>
        </w:rPr>
      </w:pPr>
      <w:r>
        <w:rPr>
          <w:b/>
          <w:bCs/>
          <w:sz w:val="24"/>
          <w:szCs w:val="24"/>
        </w:rPr>
        <w:t>Class Discussion</w:t>
      </w:r>
      <w:r>
        <w:br/>
      </w:r>
    </w:p>
    <w:p w14:paraId="2A5A46AB" w14:textId="77777777" w:rsidR="00223918" w:rsidRDefault="00135058">
      <w:pPr>
        <w:tabs>
          <w:tab w:val="left" w:pos="1275"/>
        </w:tabs>
        <w:rPr>
          <w:b/>
        </w:rPr>
      </w:pPr>
      <w:r>
        <w:t>This type of attack is often delivered via email.  Look at the following fake phishing/password harvesting email and discuss how you can be diligent in detecting and avoiding such scams:</w:t>
      </w:r>
    </w:p>
    <w:p w14:paraId="4B46C15B" w14:textId="1149AB11" w:rsidR="00223918" w:rsidRPr="001C2325" w:rsidRDefault="00135058">
      <w:pPr>
        <w:tabs>
          <w:tab w:val="left" w:pos="1275"/>
        </w:tabs>
        <w:rPr>
          <w:b/>
        </w:rPr>
      </w:pPr>
      <w:r>
        <w:rPr>
          <w:noProof/>
        </w:rPr>
        <w:drawing>
          <wp:anchor distT="0" distB="0" distL="0" distR="0" simplePos="0" relativeHeight="12" behindDoc="0" locked="0" layoutInCell="1" allowOverlap="1" wp14:anchorId="41B90069" wp14:editId="7151808D">
            <wp:simplePos x="0" y="0"/>
            <wp:positionH relativeFrom="column">
              <wp:posOffset>0</wp:posOffset>
            </wp:positionH>
            <wp:positionV relativeFrom="paragraph">
              <wp:posOffset>55880</wp:posOffset>
            </wp:positionV>
            <wp:extent cx="5943600" cy="2792095"/>
            <wp:effectExtent l="0" t="0" r="0" b="0"/>
            <wp:wrapSquare wrapText="largest"/>
            <wp:docPr id="16"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
                    <pic:cNvPicPr>
                      <a:picLocks noChangeAspect="1" noChangeArrowheads="1"/>
                    </pic:cNvPicPr>
                  </pic:nvPicPr>
                  <pic:blipFill>
                    <a:blip r:embed="rId24"/>
                    <a:stretch>
                      <a:fillRect/>
                    </a:stretch>
                  </pic:blipFill>
                  <pic:spPr bwMode="auto">
                    <a:xfrm>
                      <a:off x="0" y="0"/>
                      <a:ext cx="5943600" cy="2792095"/>
                    </a:xfrm>
                    <a:prstGeom prst="rect">
                      <a:avLst/>
                    </a:prstGeom>
                  </pic:spPr>
                </pic:pic>
              </a:graphicData>
            </a:graphic>
          </wp:anchor>
        </w:drawing>
      </w:r>
      <w:r>
        <w:rPr>
          <w:b/>
          <w:bCs/>
        </w:rPr>
        <w:br/>
        <w:t>CLASS DISCUSSION QUESTION:</w:t>
      </w:r>
      <w:r>
        <w:t xml:space="preserve"> How many questionable “red flags” can you detect in the above scammer phis</w:t>
      </w:r>
      <w:r w:rsidR="0049692B">
        <w:t>h</w:t>
      </w:r>
      <w:r>
        <w:t>ing email?</w:t>
      </w:r>
      <w:r>
        <w:br w:type="page"/>
      </w:r>
    </w:p>
    <w:p w14:paraId="74748C42" w14:textId="5C9120A5" w:rsidR="00223918" w:rsidRPr="0049692B" w:rsidRDefault="00135058">
      <w:pPr>
        <w:tabs>
          <w:tab w:val="left" w:pos="1275"/>
        </w:tabs>
        <w:rPr>
          <w:b/>
          <w:color w:val="000000" w:themeColor="text1"/>
        </w:rPr>
      </w:pPr>
      <w:r w:rsidRPr="0049692B">
        <w:rPr>
          <w:b/>
          <w:color w:val="000000" w:themeColor="text1"/>
        </w:rPr>
        <w:lastRenderedPageBreak/>
        <w:t>5. References</w:t>
      </w:r>
    </w:p>
    <w:p w14:paraId="026FF555" w14:textId="0BD4885C" w:rsidR="00676A66" w:rsidRPr="0049692B" w:rsidRDefault="00676A66" w:rsidP="00676A66">
      <w:pPr>
        <w:pStyle w:val="ListParagraph"/>
        <w:numPr>
          <w:ilvl w:val="0"/>
          <w:numId w:val="9"/>
        </w:numPr>
        <w:tabs>
          <w:tab w:val="left" w:pos="1275"/>
        </w:tabs>
        <w:rPr>
          <w:rFonts w:asciiTheme="majorHAnsi" w:hAnsiTheme="majorHAnsi" w:cstheme="majorHAnsi"/>
          <w:color w:val="000000" w:themeColor="text1"/>
        </w:rPr>
      </w:pPr>
      <w:r w:rsidRPr="0049692B">
        <w:rPr>
          <w:rStyle w:val="InternetLink"/>
          <w:rFonts w:asciiTheme="majorHAnsi" w:hAnsiTheme="majorHAnsi" w:cstheme="majorHAnsi"/>
          <w:b/>
          <w:bCs/>
          <w:color w:val="000000" w:themeColor="text1"/>
          <w:u w:val="none"/>
        </w:rPr>
        <w:t xml:space="preserve">Kali Linux - </w:t>
      </w:r>
      <w:hyperlink r:id="rId25">
        <w:r w:rsidRPr="0049692B">
          <w:rPr>
            <w:rStyle w:val="InternetLink"/>
            <w:rFonts w:asciiTheme="majorHAnsi" w:hAnsiTheme="majorHAnsi" w:cstheme="majorHAnsi"/>
            <w:color w:val="000000" w:themeColor="text1"/>
            <w:u w:val="none"/>
          </w:rPr>
          <w:t>http://www.kali.org</w:t>
        </w:r>
      </w:hyperlink>
      <w:r w:rsidRPr="0049692B">
        <w:rPr>
          <w:rFonts w:asciiTheme="majorHAnsi" w:hAnsiTheme="majorHAnsi" w:cstheme="majorHAnsi"/>
          <w:color w:val="000000" w:themeColor="text1"/>
        </w:rPr>
        <w:t xml:space="preserve"> </w:t>
      </w:r>
    </w:p>
    <w:p w14:paraId="1C237D1F" w14:textId="007B1435" w:rsidR="00676A66" w:rsidRPr="0049692B" w:rsidRDefault="00676A66" w:rsidP="00676A66">
      <w:pPr>
        <w:pStyle w:val="ListParagraph"/>
        <w:numPr>
          <w:ilvl w:val="0"/>
          <w:numId w:val="9"/>
        </w:numPr>
        <w:tabs>
          <w:tab w:val="left" w:pos="1275"/>
        </w:tabs>
        <w:rPr>
          <w:rFonts w:asciiTheme="majorHAnsi" w:hAnsiTheme="majorHAnsi" w:cstheme="majorHAnsi"/>
          <w:color w:val="000000" w:themeColor="text1"/>
        </w:rPr>
      </w:pPr>
      <w:r w:rsidRPr="0049692B">
        <w:rPr>
          <w:rFonts w:asciiTheme="majorHAnsi" w:hAnsiTheme="majorHAnsi" w:cstheme="majorHAnsi"/>
          <w:b/>
          <w:color w:val="000000" w:themeColor="text1"/>
        </w:rPr>
        <w:t>Website Phishing Scams</w:t>
      </w:r>
      <w:r w:rsidRPr="0049692B">
        <w:rPr>
          <w:rFonts w:asciiTheme="majorHAnsi" w:hAnsiTheme="majorHAnsi" w:cstheme="majorHAnsi"/>
          <w:color w:val="000000" w:themeColor="text1"/>
        </w:rPr>
        <w:t xml:space="preserve"> - </w:t>
      </w:r>
      <w:hyperlink r:id="rId26">
        <w:r w:rsidRPr="0049692B">
          <w:rPr>
            <w:rStyle w:val="InternetLink"/>
            <w:rFonts w:asciiTheme="majorHAnsi" w:hAnsiTheme="majorHAnsi" w:cstheme="majorHAnsi"/>
            <w:color w:val="000000" w:themeColor="text1"/>
            <w:u w:val="none"/>
          </w:rPr>
          <w:t>https://www.phishing.org/common-phishing-scams</w:t>
        </w:r>
      </w:hyperlink>
      <w:r w:rsidRPr="0049692B">
        <w:rPr>
          <w:rFonts w:asciiTheme="majorHAnsi" w:hAnsiTheme="majorHAnsi" w:cstheme="majorHAnsi"/>
          <w:color w:val="000000" w:themeColor="text1"/>
        </w:rPr>
        <w:t xml:space="preserve"> </w:t>
      </w:r>
    </w:p>
    <w:p w14:paraId="469E2EC3" w14:textId="77777777" w:rsidR="00676A66" w:rsidRPr="0049692B" w:rsidRDefault="00676A66">
      <w:pPr>
        <w:tabs>
          <w:tab w:val="left" w:pos="1275"/>
        </w:tabs>
        <w:rPr>
          <w:b/>
          <w:color w:val="000000" w:themeColor="text1"/>
        </w:rPr>
      </w:pPr>
    </w:p>
    <w:p w14:paraId="3635B5C4" w14:textId="77777777" w:rsidR="00223918" w:rsidRPr="0049692B" w:rsidRDefault="00135058">
      <w:pPr>
        <w:tabs>
          <w:tab w:val="left" w:pos="1275"/>
        </w:tabs>
        <w:rPr>
          <w:color w:val="000000" w:themeColor="text1"/>
        </w:rPr>
      </w:pPr>
      <w:r w:rsidRPr="0049692B">
        <w:rPr>
          <w:color w:val="000000" w:themeColor="text1"/>
        </w:rPr>
        <w:t>___________________________________________________________________________________</w:t>
      </w:r>
    </w:p>
    <w:p w14:paraId="458AE85C" w14:textId="77777777" w:rsidR="00223918" w:rsidRPr="0049692B" w:rsidRDefault="00135058">
      <w:pPr>
        <w:tabs>
          <w:tab w:val="left" w:pos="1275"/>
        </w:tabs>
        <w:rPr>
          <w:color w:val="000000" w:themeColor="text1"/>
        </w:rPr>
      </w:pPr>
      <w:r w:rsidRPr="0049692B">
        <w:rPr>
          <w:color w:val="000000" w:themeColor="text1"/>
        </w:rPr>
        <w:t>[This portion of the lab exercise template is provided for instructors that will be using this lab in a class they are teaching.]</w:t>
      </w:r>
    </w:p>
    <w:p w14:paraId="7D00E82F" w14:textId="77777777" w:rsidR="00223918" w:rsidRDefault="00223918">
      <w:pPr>
        <w:tabs>
          <w:tab w:val="left" w:pos="1275"/>
        </w:tabs>
      </w:pPr>
    </w:p>
    <w:p w14:paraId="26D86051" w14:textId="41EB049A" w:rsidR="00223918" w:rsidRPr="00E33EDA" w:rsidRDefault="00135058">
      <w:pPr>
        <w:tabs>
          <w:tab w:val="left" w:pos="1275"/>
        </w:tabs>
        <w:rPr>
          <w:b/>
          <w:color w:val="0070C0"/>
        </w:rPr>
      </w:pPr>
      <w:r w:rsidRPr="00E33EDA">
        <w:rPr>
          <w:b/>
          <w:color w:val="0070C0"/>
        </w:rPr>
        <w:t>[CLASS DISCUSSION INSTRUCTOR NOTES]</w:t>
      </w:r>
      <w:r w:rsidRPr="00E33EDA">
        <w:rPr>
          <w:color w:val="0070C0"/>
        </w:rPr>
        <w:br/>
      </w:r>
      <w:r w:rsidRPr="00E33EDA">
        <w:rPr>
          <w:color w:val="0070C0"/>
        </w:rPr>
        <w:br/>
      </w:r>
      <w:r w:rsidR="00DB4466">
        <w:rPr>
          <w:color w:val="0070C0"/>
        </w:rPr>
        <w:t>F</w:t>
      </w:r>
      <w:r w:rsidR="004D4BEC" w:rsidRPr="004D4BEC">
        <w:rPr>
          <w:color w:val="0070C0"/>
        </w:rPr>
        <w:t xml:space="preserve">rom </w:t>
      </w:r>
      <w:hyperlink r:id="rId27">
        <w:r w:rsidR="004D4BEC" w:rsidRPr="004D4BEC">
          <w:rPr>
            <w:color w:val="0070C0"/>
          </w:rPr>
          <w:t>https://www.phishing.org/common-phishing-scams</w:t>
        </w:r>
      </w:hyperlink>
      <w:r w:rsidR="00DB4466">
        <w:rPr>
          <w:color w:val="0070C0"/>
        </w:rPr>
        <w:t>, the c</w:t>
      </w:r>
      <w:r w:rsidR="00DB4466" w:rsidRPr="00E33EDA">
        <w:rPr>
          <w:color w:val="0070C0"/>
        </w:rPr>
        <w:t xml:space="preserve">ommon signs of </w:t>
      </w:r>
      <w:r w:rsidR="00256B65">
        <w:rPr>
          <w:color w:val="0070C0"/>
        </w:rPr>
        <w:t xml:space="preserve">website </w:t>
      </w:r>
      <w:r w:rsidR="00DB4466" w:rsidRPr="00E33EDA">
        <w:rPr>
          <w:color w:val="0070C0"/>
        </w:rPr>
        <w:t xml:space="preserve">phishing </w:t>
      </w:r>
      <w:r w:rsidR="00DB4466" w:rsidRPr="004D4BEC">
        <w:rPr>
          <w:color w:val="0070C0"/>
        </w:rPr>
        <w:t>scams are</w:t>
      </w:r>
      <w:r w:rsidRPr="004D4BEC">
        <w:rPr>
          <w:color w:val="0070C0"/>
        </w:rPr>
        <w:t>:</w:t>
      </w:r>
    </w:p>
    <w:p w14:paraId="55F3C609" w14:textId="77777777" w:rsidR="00223918" w:rsidRPr="00E33EDA" w:rsidRDefault="00223918">
      <w:pPr>
        <w:tabs>
          <w:tab w:val="left" w:pos="1275"/>
        </w:tabs>
        <w:rPr>
          <w:color w:val="0070C0"/>
        </w:rPr>
      </w:pPr>
    </w:p>
    <w:p w14:paraId="04013378" w14:textId="3AE2B1D1" w:rsidR="00223918" w:rsidRPr="00E33EDA" w:rsidRDefault="00DB4466">
      <w:pPr>
        <w:numPr>
          <w:ilvl w:val="0"/>
          <w:numId w:val="7"/>
        </w:numPr>
        <w:tabs>
          <w:tab w:val="left" w:pos="1275"/>
        </w:tabs>
        <w:rPr>
          <w:color w:val="0070C0"/>
        </w:rPr>
      </w:pPr>
      <w:r>
        <w:rPr>
          <w:b/>
          <w:bCs/>
          <w:color w:val="0070C0"/>
        </w:rPr>
        <w:t>“</w:t>
      </w:r>
      <w:r w:rsidR="00135058" w:rsidRPr="00E33EDA">
        <w:rPr>
          <w:b/>
          <w:bCs/>
          <w:color w:val="0070C0"/>
        </w:rPr>
        <w:t>Unusual Urgency –</w:t>
      </w:r>
      <w:r w:rsidR="00135058" w:rsidRPr="00E33EDA">
        <w:rPr>
          <w:color w:val="0070C0"/>
        </w:rPr>
        <w:t xml:space="preserve"> A legitimate website for a bank, credit card company or other organization isn’t going to have an air of desperation about it. You aren’t going to find urgent messages sprawling across such sites. Phishers rely on this type of urgency to increase the odds that people will quickly and willingly disclose sensitive information. </w:t>
      </w:r>
      <w:r w:rsidR="00135058" w:rsidRPr="00E33EDA">
        <w:rPr>
          <w:color w:val="0070C0"/>
          <w:u w:val="single"/>
        </w:rPr>
        <w:t>If you land on a site [ore read an email that] seems to include a lot of [urgent messages], you should double-check [or mouse over] the URL and make sure that you’re [not going to a scammer site].</w:t>
      </w:r>
      <w:r w:rsidR="00135058" w:rsidRPr="00E33EDA">
        <w:rPr>
          <w:color w:val="0070C0"/>
        </w:rPr>
        <w:br/>
      </w:r>
    </w:p>
    <w:p w14:paraId="3D204129" w14:textId="77777777" w:rsidR="00223918" w:rsidRPr="00E33EDA" w:rsidRDefault="00135058">
      <w:pPr>
        <w:numPr>
          <w:ilvl w:val="0"/>
          <w:numId w:val="7"/>
        </w:numPr>
        <w:tabs>
          <w:tab w:val="left" w:pos="1275"/>
        </w:tabs>
        <w:rPr>
          <w:color w:val="0070C0"/>
        </w:rPr>
      </w:pPr>
      <w:r w:rsidRPr="00E33EDA">
        <w:rPr>
          <w:b/>
          <w:bCs/>
          <w:color w:val="0070C0"/>
        </w:rPr>
        <w:t>Poor Design –</w:t>
      </w:r>
      <w:r w:rsidRPr="00E33EDA">
        <w:rPr>
          <w:color w:val="0070C0"/>
        </w:rPr>
        <w:t xml:space="preserve"> The websites of professional businesses and organizations are generally sleek and stylish. If you visit one that seems to look a little ramshackle [or even if the fonts </w:t>
      </w:r>
      <w:proofErr w:type="gramStart"/>
      <w:r w:rsidRPr="00E33EDA">
        <w:rPr>
          <w:color w:val="0070C0"/>
        </w:rPr>
        <w:t>looks</w:t>
      </w:r>
      <w:proofErr w:type="gramEnd"/>
      <w:r w:rsidRPr="00E33EDA">
        <w:rPr>
          <w:color w:val="0070C0"/>
        </w:rPr>
        <w:t xml:space="preserve"> a little off], there’s a very good chance that you’ve stumbled upon a spoofed or cloned site. [...] </w:t>
      </w:r>
      <w:r w:rsidRPr="00E33EDA">
        <w:rPr>
          <w:color w:val="0070C0"/>
          <w:u w:val="single"/>
        </w:rPr>
        <w:t>If things look sloppy, take the time to do a little investigating before you proceed.</w:t>
      </w:r>
      <w:r w:rsidRPr="00E33EDA">
        <w:rPr>
          <w:color w:val="0070C0"/>
        </w:rPr>
        <w:br/>
      </w:r>
    </w:p>
    <w:p w14:paraId="19708F13" w14:textId="77777777" w:rsidR="00223918" w:rsidRPr="00E33EDA" w:rsidRDefault="00135058">
      <w:pPr>
        <w:numPr>
          <w:ilvl w:val="0"/>
          <w:numId w:val="7"/>
        </w:numPr>
        <w:tabs>
          <w:tab w:val="left" w:pos="1275"/>
        </w:tabs>
        <w:rPr>
          <w:color w:val="0070C0"/>
        </w:rPr>
      </w:pPr>
      <w:r w:rsidRPr="00E33EDA">
        <w:rPr>
          <w:b/>
          <w:bCs/>
          <w:color w:val="0070C0"/>
        </w:rPr>
        <w:t>Misspellings –</w:t>
      </w:r>
      <w:r w:rsidRPr="00E33EDA">
        <w:rPr>
          <w:color w:val="0070C0"/>
        </w:rPr>
        <w:t xml:space="preserve"> Business websites typically written by professionals. They are not going to be riddled with misspellings and glaring grammatical errors. Scan through a site before you proceed. Does it seem to be well-written and professional? Has anything changed since your last visit? </w:t>
      </w:r>
      <w:r w:rsidRPr="00E33EDA">
        <w:rPr>
          <w:color w:val="0070C0"/>
          <w:u w:val="single"/>
        </w:rPr>
        <w:t>If it looks or sounds unprofessional or poorly written, don't click on anything before looking deeper</w:t>
      </w:r>
      <w:r w:rsidRPr="00E33EDA">
        <w:rPr>
          <w:color w:val="0070C0"/>
        </w:rPr>
        <w:t>.</w:t>
      </w:r>
      <w:r w:rsidRPr="00E33EDA">
        <w:rPr>
          <w:color w:val="0070C0"/>
        </w:rPr>
        <w:br/>
      </w:r>
    </w:p>
    <w:p w14:paraId="0E2D82D4" w14:textId="1BAB9583" w:rsidR="00223918" w:rsidRDefault="00135058">
      <w:pPr>
        <w:numPr>
          <w:ilvl w:val="0"/>
          <w:numId w:val="7"/>
        </w:numPr>
        <w:tabs>
          <w:tab w:val="left" w:pos="1275"/>
        </w:tabs>
        <w:rPr>
          <w:color w:val="0066FF"/>
        </w:rPr>
      </w:pPr>
      <w:r w:rsidRPr="00E33EDA">
        <w:rPr>
          <w:b/>
          <w:bCs/>
          <w:color w:val="0070C0"/>
        </w:rPr>
        <w:t>Pop-Up Windows –</w:t>
      </w:r>
      <w:r w:rsidRPr="00E33EDA">
        <w:rPr>
          <w:color w:val="0070C0"/>
        </w:rPr>
        <w:t xml:space="preserve"> Legitimate sites are not going to bombard you with pop-up windows the second you land on them. </w:t>
      </w:r>
      <w:r w:rsidRPr="00E33EDA">
        <w:rPr>
          <w:color w:val="0070C0"/>
          <w:u w:val="single"/>
        </w:rPr>
        <w:t>Use a browser that allows you to block pop-ups. If one slips through, you should consider it to be a major red flag.</w:t>
      </w:r>
      <w:r w:rsidR="00DB4466">
        <w:rPr>
          <w:color w:val="0070C0"/>
          <w:u w:val="single"/>
        </w:rPr>
        <w:t>”</w:t>
      </w:r>
      <w:r w:rsidRPr="00676A66">
        <w:rPr>
          <w:color w:val="0070C0"/>
        </w:rPr>
        <w:br/>
      </w:r>
    </w:p>
    <w:p w14:paraId="21C69BCD" w14:textId="77777777" w:rsidR="00223918" w:rsidRDefault="00135058">
      <w:pPr>
        <w:tabs>
          <w:tab w:val="left" w:pos="1275"/>
        </w:tabs>
        <w:rPr>
          <w:color w:val="FF0000"/>
        </w:rPr>
      </w:pPr>
      <w:r>
        <w:t xml:space="preserve">The cyber range should be providing all the necessary platforms and software needed to complete this lab. Make sure both VMs can ping each other. This lab should be individual-based instead of group-based. </w:t>
      </w:r>
      <w:r>
        <w:rPr>
          <w:color w:val="FF0000"/>
        </w:rPr>
        <w:t xml:space="preserve"> </w:t>
      </w:r>
    </w:p>
    <w:p w14:paraId="5B53CC41" w14:textId="77777777" w:rsidR="00223918" w:rsidRDefault="00223918">
      <w:pPr>
        <w:tabs>
          <w:tab w:val="left" w:pos="1275"/>
        </w:tabs>
        <w:rPr>
          <w:color w:val="FF0000"/>
        </w:rPr>
      </w:pPr>
    </w:p>
    <w:p w14:paraId="38CFD013" w14:textId="77777777" w:rsidR="00223918" w:rsidRDefault="00135058">
      <w:pPr>
        <w:tabs>
          <w:tab w:val="left" w:pos="1275"/>
        </w:tabs>
      </w:pPr>
      <w:r>
        <w:t>Course instructor can design follow-up exercises including the latest developments in malicious website attacks, especially in conjunction with Social Engineering.</w:t>
      </w:r>
    </w:p>
    <w:p w14:paraId="176E496A" w14:textId="27703671" w:rsidR="00223918" w:rsidRDefault="00223918">
      <w:pPr>
        <w:tabs>
          <w:tab w:val="left" w:pos="1275"/>
        </w:tabs>
        <w:rPr>
          <w:color w:val="FF0000"/>
        </w:rPr>
      </w:pPr>
    </w:p>
    <w:p w14:paraId="16E55E47" w14:textId="52346EAF" w:rsidR="002C2066" w:rsidRDefault="002C2066">
      <w:pPr>
        <w:tabs>
          <w:tab w:val="left" w:pos="1275"/>
        </w:tabs>
        <w:rPr>
          <w:color w:val="FF0000"/>
        </w:rPr>
      </w:pPr>
    </w:p>
    <w:p w14:paraId="408722AA" w14:textId="77777777" w:rsidR="001C2325" w:rsidRDefault="001C2325">
      <w:pPr>
        <w:tabs>
          <w:tab w:val="left" w:pos="1275"/>
        </w:tabs>
        <w:rPr>
          <w:color w:val="FF0000"/>
        </w:rPr>
      </w:pPr>
    </w:p>
    <w:p w14:paraId="5B631876" w14:textId="03AE56E4" w:rsidR="002C2066" w:rsidRDefault="002C2066">
      <w:pPr>
        <w:tabs>
          <w:tab w:val="left" w:pos="1275"/>
        </w:tabs>
        <w:rPr>
          <w:color w:val="FF0000"/>
        </w:rPr>
      </w:pPr>
    </w:p>
    <w:p w14:paraId="52480B25" w14:textId="77777777" w:rsidR="002C2066" w:rsidRDefault="002C2066">
      <w:pPr>
        <w:tabs>
          <w:tab w:val="left" w:pos="1275"/>
        </w:tabs>
        <w:rPr>
          <w:color w:val="FF0000"/>
        </w:rPr>
      </w:pPr>
    </w:p>
    <w:p w14:paraId="7D03192F" w14:textId="77777777" w:rsidR="00223918" w:rsidRDefault="00135058">
      <w:r>
        <w:rPr>
          <w:rFonts w:cstheme="majorHAnsi"/>
          <w:b/>
        </w:rPr>
        <w:lastRenderedPageBreak/>
        <w:t>KSAs from NIST SP 800-181:</w:t>
      </w:r>
      <w:r>
        <w:rPr>
          <w:rFonts w:cstheme="majorHAnsi"/>
        </w:rPr>
        <w:t xml:space="preserve">  </w:t>
      </w:r>
      <w:hyperlink r:id="rId28">
        <w:r>
          <w:rPr>
            <w:rStyle w:val="InternetLink"/>
            <w:rFonts w:cstheme="majorHAnsi"/>
          </w:rPr>
          <w:t>https://nvlpubs.nist.gov/nistpubs/SpecialPublications/NIST.SP.800-181.pdf</w:t>
        </w:r>
      </w:hyperlink>
    </w:p>
    <w:p w14:paraId="7AEA0A52" w14:textId="77777777" w:rsidR="00223918" w:rsidRDefault="00223918"/>
    <w:p w14:paraId="7F9ADB81" w14:textId="77777777" w:rsidR="00223918" w:rsidRDefault="00135058">
      <w:pPr>
        <w:numPr>
          <w:ilvl w:val="0"/>
          <w:numId w:val="5"/>
        </w:numPr>
      </w:pPr>
      <w:r>
        <w:rPr>
          <w:color w:val="000000"/>
        </w:rPr>
        <w:t>S0016 Skill in configuring and optimizing software.</w:t>
      </w:r>
    </w:p>
    <w:p w14:paraId="72E3DD78" w14:textId="77777777" w:rsidR="00223918" w:rsidRDefault="00135058">
      <w:pPr>
        <w:numPr>
          <w:ilvl w:val="0"/>
          <w:numId w:val="5"/>
        </w:numPr>
      </w:pPr>
      <w:r>
        <w:rPr>
          <w:color w:val="000000"/>
        </w:rPr>
        <w:t>S0044 Skill in mimicking threat behaviors.</w:t>
      </w:r>
    </w:p>
    <w:p w14:paraId="2AB43D4E" w14:textId="77777777" w:rsidR="00223918" w:rsidRDefault="00135058">
      <w:pPr>
        <w:numPr>
          <w:ilvl w:val="0"/>
          <w:numId w:val="5"/>
        </w:numPr>
      </w:pPr>
      <w:r>
        <w:rPr>
          <w:color w:val="000000"/>
        </w:rPr>
        <w:t>S0051 Skill in the use of penetration testing tools and techniques.</w:t>
      </w:r>
    </w:p>
    <w:p w14:paraId="5FA0A4CA" w14:textId="77777777" w:rsidR="00223918" w:rsidRDefault="00135058">
      <w:pPr>
        <w:numPr>
          <w:ilvl w:val="0"/>
          <w:numId w:val="5"/>
        </w:numPr>
      </w:pPr>
      <w:r>
        <w:rPr>
          <w:color w:val="000000"/>
        </w:rPr>
        <w:t xml:space="preserve">S0078 Skill in recognizing and categorizing types of vulnerabilities and associated attacks. </w:t>
      </w:r>
    </w:p>
    <w:p w14:paraId="30DEAFDA" w14:textId="77777777" w:rsidR="00223918" w:rsidRDefault="00135058">
      <w:pPr>
        <w:numPr>
          <w:ilvl w:val="0"/>
          <w:numId w:val="5"/>
        </w:numPr>
      </w:pPr>
      <w:r>
        <w:rPr>
          <w:color w:val="000000"/>
        </w:rPr>
        <w:t xml:space="preserve">A0093 Ability to identify/describe techniques/methods for conducting technical exploitation of the target.  </w:t>
      </w:r>
    </w:p>
    <w:p w14:paraId="6A0D0932" w14:textId="77777777" w:rsidR="00223918" w:rsidRDefault="00135058">
      <w:r>
        <w:br/>
      </w:r>
      <w:r>
        <w:rPr>
          <w:rFonts w:eastAsia="Arial" w:cstheme="majorHAnsi"/>
          <w:b/>
        </w:rPr>
        <w:t xml:space="preserve">NSA/DHS CAE Knowledge Units:  </w:t>
      </w:r>
      <w:hyperlink r:id="rId29">
        <w:r>
          <w:rPr>
            <w:rStyle w:val="InternetLink"/>
            <w:rFonts w:eastAsia="Arial" w:cstheme="majorHAnsi"/>
            <w:highlight w:val="white"/>
          </w:rPr>
          <w:t>https://www.iad.gov/NIETP/documents/Requirements/CAE-CD_2019_Knowledge_Units.pdf</w:t>
        </w:r>
      </w:hyperlink>
    </w:p>
    <w:p w14:paraId="1126BC8D" w14:textId="77777777" w:rsidR="00223918" w:rsidRDefault="00135058">
      <w:r>
        <w:t xml:space="preserve">(you may need to accept an invalid iag.gov SSL certificate to reach this PDF)  </w:t>
      </w:r>
    </w:p>
    <w:p w14:paraId="161C2A98" w14:textId="77777777" w:rsidR="00223918" w:rsidRDefault="00223918"/>
    <w:p w14:paraId="519AB3A1" w14:textId="77777777" w:rsidR="00223918" w:rsidRDefault="00135058">
      <w:pPr>
        <w:numPr>
          <w:ilvl w:val="0"/>
          <w:numId w:val="6"/>
        </w:numPr>
      </w:pPr>
      <w:r>
        <w:rPr>
          <w:color w:val="000000"/>
        </w:rPr>
        <w:t>Cyber Threats (CTH)</w:t>
      </w:r>
    </w:p>
    <w:p w14:paraId="36E9F9FC" w14:textId="77777777" w:rsidR="00223918" w:rsidRDefault="00223918">
      <w:pPr>
        <w:tabs>
          <w:tab w:val="left" w:pos="1275"/>
        </w:tabs>
      </w:pPr>
    </w:p>
    <w:p w14:paraId="492811DC" w14:textId="77777777" w:rsidR="00223918" w:rsidRDefault="00223918"/>
    <w:sectPr w:rsidR="00223918">
      <w:headerReference w:type="default" r:id="rId30"/>
      <w:footerReference w:type="default" r:id="rId31"/>
      <w:pgSz w:w="12240" w:h="15840"/>
      <w:pgMar w:top="1440" w:right="1440" w:bottom="1440" w:left="1440" w:header="630" w:footer="720" w:gutter="0"/>
      <w:pgNumType w:start="1"/>
      <w:cols w:space="720"/>
      <w:formProt w:val="0"/>
      <w:docGrid w:linePitch="24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9F0FD" w14:textId="77777777" w:rsidR="00E01917" w:rsidRDefault="00E01917">
      <w:r>
        <w:separator/>
      </w:r>
    </w:p>
  </w:endnote>
  <w:endnote w:type="continuationSeparator" w:id="0">
    <w:p w14:paraId="2453F32C" w14:textId="77777777" w:rsidR="00E01917" w:rsidRDefault="00E01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Times New Roman"/>
    <w:panose1 w:val="020B0604020202020204"/>
    <w:charset w:val="00"/>
    <w:family w:val="auto"/>
    <w:pitch w:val="default"/>
  </w:font>
  <w:font w:name="OpenSymbol">
    <w:altName w:val="Arial Unicode MS"/>
    <w:panose1 w:val="020B0604020202020204"/>
    <w:charset w:val="01"/>
    <w:family w:val="auto"/>
    <w:pitch w:val="variable"/>
  </w:font>
  <w:font w:name="Liberation Sans">
    <w:altName w:val="Arial"/>
    <w:panose1 w:val="020B0604020202020204"/>
    <w:charset w:val="01"/>
    <w:family w:val="roman"/>
    <w:pitch w:val="variable"/>
  </w:font>
  <w:font w:name="Droid Sans Fallback">
    <w:panose1 w:val="020B0604020202020204"/>
    <w:charset w:val="00"/>
    <w:family w:val="roman"/>
    <w:notTrueType/>
    <w:pitch w:val="default"/>
  </w:font>
  <w:font w:name="FreeSans">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D44A" w14:textId="77777777" w:rsidR="00223918" w:rsidRDefault="00135058">
    <w:pPr>
      <w:pStyle w:val="Footer"/>
      <w:tabs>
        <w:tab w:val="center" w:pos="4680"/>
        <w:tab w:val="right" w:pos="9360"/>
      </w:tabs>
      <w:ind w:right="360"/>
      <w:jc w:val="center"/>
    </w:pPr>
    <w:r>
      <w:rPr>
        <w:color w:val="000000"/>
        <w:sz w:val="20"/>
        <w:szCs w:val="20"/>
        <w:u w:val="single"/>
      </w:rPr>
      <w:t xml:space="preserve">© 2019 Virginia Cyber Range.  Created by </w:t>
    </w:r>
    <w:proofErr w:type="spellStart"/>
    <w:r>
      <w:rPr>
        <w:color w:val="000000"/>
        <w:sz w:val="20"/>
        <w:szCs w:val="20"/>
        <w:u w:val="single"/>
      </w:rPr>
      <w:t>Chengqi</w:t>
    </w:r>
    <w:proofErr w:type="spellEnd"/>
    <w:r>
      <w:rPr>
        <w:color w:val="000000"/>
        <w:sz w:val="20"/>
        <w:szCs w:val="20"/>
        <w:u w:val="single"/>
      </w:rPr>
      <w:t xml:space="preserve"> “John” Guo.  </w:t>
    </w:r>
    <w:hyperlink r:id="rId1">
      <w:r>
        <w:rPr>
          <w:rStyle w:val="InternetLink"/>
          <w:color w:val="000000"/>
          <w:sz w:val="20"/>
          <w:szCs w:val="20"/>
        </w:rPr>
        <w:t>(CC BY NC SA 4.0)</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53D4C" w14:textId="77777777" w:rsidR="00E01917" w:rsidRDefault="00E01917">
      <w:r>
        <w:separator/>
      </w:r>
    </w:p>
  </w:footnote>
  <w:footnote w:type="continuationSeparator" w:id="0">
    <w:p w14:paraId="6664C779" w14:textId="77777777" w:rsidR="00E01917" w:rsidRDefault="00E019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58B18" w14:textId="77777777" w:rsidR="00223918" w:rsidRDefault="00135058">
    <w:pPr>
      <w:tabs>
        <w:tab w:val="center" w:pos="4680"/>
        <w:tab w:val="right" w:pos="9360"/>
      </w:tabs>
      <w:jc w:val="center"/>
      <w:rPr>
        <w:b/>
        <w:i/>
        <w:color w:val="000000"/>
        <w:sz w:val="20"/>
        <w:szCs w:val="20"/>
      </w:rPr>
    </w:pPr>
    <w:r>
      <w:rPr>
        <w:b/>
        <w:i/>
        <w:color w:val="000000"/>
        <w:sz w:val="20"/>
        <w:szCs w:val="20"/>
      </w:rPr>
      <w:t xml:space="preserve">[Any </w:t>
    </w:r>
    <w:r>
      <w:rPr>
        <w:b/>
        <w:i/>
        <w:color w:val="0070C0"/>
        <w:sz w:val="20"/>
        <w:szCs w:val="20"/>
      </w:rPr>
      <w:t xml:space="preserve">blue text </w:t>
    </w:r>
    <w:r>
      <w:rPr>
        <w:b/>
        <w:i/>
        <w:color w:val="000000"/>
        <w:sz w:val="20"/>
        <w:szCs w:val="20"/>
      </w:rPr>
      <w:t>should be replaced by instructor using material and font color changed to black.]</w:t>
    </w:r>
  </w:p>
  <w:p w14:paraId="3835F9A7" w14:textId="77777777" w:rsidR="00223918" w:rsidRDefault="00135058">
    <w:pPr>
      <w:rPr>
        <w:color w:val="0070C0"/>
      </w:rPr>
    </w:pPr>
    <w:r>
      <w:rPr>
        <w:color w:val="0070C0"/>
      </w:rPr>
      <w:t>Course Title</w:t>
    </w:r>
  </w:p>
  <w:p w14:paraId="09B73EA8" w14:textId="77777777" w:rsidR="00223918" w:rsidRDefault="00135058">
    <w:pPr>
      <w:tabs>
        <w:tab w:val="center" w:pos="4680"/>
        <w:tab w:val="right" w:pos="9360"/>
      </w:tabs>
      <w:rPr>
        <w:color w:val="000000"/>
      </w:rPr>
    </w:pPr>
    <w:r>
      <w:rPr>
        <w:color w:val="000000"/>
      </w:rPr>
      <w:t xml:space="preserve">Term: </w:t>
    </w:r>
    <w:r>
      <w:rPr>
        <w:color w:val="0070C0"/>
      </w:rPr>
      <w:t>(Fall, Spring, Summer, Winter) 20XX</w:t>
    </w:r>
  </w:p>
  <w:p w14:paraId="55EB7557" w14:textId="77777777" w:rsidR="00223918" w:rsidRDefault="00223918">
    <w:pPr>
      <w:tabs>
        <w:tab w:val="center" w:pos="4680"/>
        <w:tab w:val="right" w:pos="9360"/>
      </w:tabs>
      <w:rPr>
        <w:color w:val="000000"/>
      </w:rPr>
    </w:pPr>
  </w:p>
  <w:p w14:paraId="4501814B" w14:textId="77777777" w:rsidR="00223918" w:rsidRDefault="00223918">
    <w:pP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15620"/>
    <w:multiLevelType w:val="multilevel"/>
    <w:tmpl w:val="45400410"/>
    <w:lvl w:ilvl="0">
      <w:start w:val="1"/>
      <w:numFmt w:val="decimal"/>
      <w:lvlText w:val="3.%1."/>
      <w:lvlJc w:val="left"/>
      <w:pPr>
        <w:ind w:left="360" w:hanging="360"/>
      </w:pPr>
      <w:rPr>
        <w:rFonts w:asciiTheme="majorHAnsi" w:hAnsiTheme="majorHAnsi" w:cstheme="majorHAnsi"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C22BFF"/>
    <w:multiLevelType w:val="hybridMultilevel"/>
    <w:tmpl w:val="129A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55A4A"/>
    <w:multiLevelType w:val="multilevel"/>
    <w:tmpl w:val="27321666"/>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3" w15:restartNumberingAfterBreak="0">
    <w:nsid w:val="30CA64F6"/>
    <w:multiLevelType w:val="multilevel"/>
    <w:tmpl w:val="FFA06872"/>
    <w:lvl w:ilvl="0">
      <w:start w:val="1"/>
      <w:numFmt w:val="bullet"/>
      <w:lvlText w:val="●"/>
      <w:lvlJc w:val="left"/>
      <w:pPr>
        <w:ind w:left="720" w:hanging="360"/>
      </w:pPr>
      <w:rPr>
        <w:rFonts w:ascii="Noto Sans Symbols" w:hAnsi="Noto Sans Symbols" w:cs="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4" w15:restartNumberingAfterBreak="0">
    <w:nsid w:val="311815CD"/>
    <w:multiLevelType w:val="multilevel"/>
    <w:tmpl w:val="072A49D8"/>
    <w:lvl w:ilvl="0">
      <w:start w:val="1"/>
      <w:numFmt w:val="decimal"/>
      <w:lvlText w:val="3.%1."/>
      <w:lvlJc w:val="left"/>
      <w:pPr>
        <w:ind w:left="360" w:hanging="360"/>
      </w:pPr>
      <w:rPr>
        <w:rFonts w:ascii="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D692EE0"/>
    <w:multiLevelType w:val="multilevel"/>
    <w:tmpl w:val="03FC4452"/>
    <w:lvl w:ilvl="0">
      <w:start w:val="1"/>
      <w:numFmt w:val="decimal"/>
      <w:lvlText w:val="4.%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DB46966"/>
    <w:multiLevelType w:val="multilevel"/>
    <w:tmpl w:val="C1D0C930"/>
    <w:lvl w:ilvl="0">
      <w:start w:val="4"/>
      <w:numFmt w:val="decimal"/>
      <w:lvlText w:val="%1."/>
      <w:lvlJc w:val="left"/>
      <w:pPr>
        <w:ind w:left="480" w:hanging="480"/>
      </w:pPr>
      <w:rPr>
        <w:sz w:val="24"/>
      </w:rPr>
    </w:lvl>
    <w:lvl w:ilvl="1">
      <w:start w:val="2"/>
      <w:numFmt w:val="decimal"/>
      <w:lvlText w:val="%2."/>
      <w:lvlJc w:val="left"/>
      <w:pPr>
        <w:ind w:left="360" w:hanging="360"/>
      </w:pPr>
      <w:rPr>
        <w:rFonts w:hint="default"/>
        <w:sz w:val="22"/>
        <w:szCs w:val="22"/>
      </w:rPr>
    </w:lvl>
    <w:lvl w:ilvl="2">
      <w:start w:val="1"/>
      <w:numFmt w:val="decimal"/>
      <w:lvlText w:val="%1.%2.%3."/>
      <w:lvlJc w:val="left"/>
      <w:pPr>
        <w:ind w:left="720" w:hanging="720"/>
      </w:pPr>
      <w:rPr>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800" w:hanging="1800"/>
      </w:pPr>
      <w:rPr>
        <w:sz w:val="24"/>
      </w:rPr>
    </w:lvl>
  </w:abstractNum>
  <w:abstractNum w:abstractNumId="7" w15:restartNumberingAfterBreak="0">
    <w:nsid w:val="48B50F52"/>
    <w:multiLevelType w:val="multilevel"/>
    <w:tmpl w:val="D5664F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52D27944"/>
    <w:multiLevelType w:val="multilevel"/>
    <w:tmpl w:val="07A81A9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563E5743"/>
    <w:multiLevelType w:val="multilevel"/>
    <w:tmpl w:val="C19AC99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764341B9"/>
    <w:multiLevelType w:val="multilevel"/>
    <w:tmpl w:val="CA48BD12"/>
    <w:lvl w:ilvl="0">
      <w:start w:val="4"/>
      <w:numFmt w:val="decimal"/>
      <w:lvlText w:val="%1."/>
      <w:lvlJc w:val="left"/>
      <w:pPr>
        <w:ind w:left="360" w:hanging="360"/>
      </w:pPr>
      <w:rPr>
        <w:rFonts w:hint="default"/>
        <w:b/>
      </w:rPr>
    </w:lvl>
    <w:lvl w:ilvl="1">
      <w:start w:val="2"/>
      <w:numFmt w:val="decimal"/>
      <w:lvlText w:val="%1.%2."/>
      <w:lvlJc w:val="left"/>
      <w:pPr>
        <w:ind w:left="360" w:hanging="360"/>
      </w:pPr>
      <w:rPr>
        <w:rFonts w:asciiTheme="majorHAnsi" w:hAnsiTheme="majorHAnsi" w:cstheme="majorHAnsi"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7"/>
  </w:num>
  <w:num w:numId="2">
    <w:abstractNumId w:val="4"/>
  </w:num>
  <w:num w:numId="3">
    <w:abstractNumId w:val="5"/>
  </w:num>
  <w:num w:numId="4">
    <w:abstractNumId w:val="6"/>
  </w:num>
  <w:num w:numId="5">
    <w:abstractNumId w:val="3"/>
  </w:num>
  <w:num w:numId="6">
    <w:abstractNumId w:val="2"/>
  </w:num>
  <w:num w:numId="7">
    <w:abstractNumId w:val="8"/>
  </w:num>
  <w:num w:numId="8">
    <w:abstractNumId w:val="9"/>
  </w:num>
  <w:num w:numId="9">
    <w:abstractNumId w:val="1"/>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223918"/>
    <w:rsid w:val="00006456"/>
    <w:rsid w:val="00007EED"/>
    <w:rsid w:val="00135058"/>
    <w:rsid w:val="001C2325"/>
    <w:rsid w:val="00223918"/>
    <w:rsid w:val="00256B65"/>
    <w:rsid w:val="00290E94"/>
    <w:rsid w:val="002C2066"/>
    <w:rsid w:val="00424B9F"/>
    <w:rsid w:val="0045562F"/>
    <w:rsid w:val="00470A90"/>
    <w:rsid w:val="00471955"/>
    <w:rsid w:val="00495CDC"/>
    <w:rsid w:val="0049692B"/>
    <w:rsid w:val="004D4BEC"/>
    <w:rsid w:val="00676A66"/>
    <w:rsid w:val="008D1B14"/>
    <w:rsid w:val="008E02FC"/>
    <w:rsid w:val="00B7441C"/>
    <w:rsid w:val="00B92437"/>
    <w:rsid w:val="00C53104"/>
    <w:rsid w:val="00DB4466"/>
    <w:rsid w:val="00E01917"/>
    <w:rsid w:val="00E33EDA"/>
    <w:rsid w:val="00E612D1"/>
    <w:rsid w:val="00F5015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6655"/>
  <w15:docId w15:val="{5CF17CD0-BE8E-294C-A263-593824BB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color w:val="00000A"/>
      <w:sz w:val="22"/>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qFormat/>
    <w:rPr>
      <w:sz w:val="20"/>
      <w:szCs w:val="20"/>
    </w:rPr>
  </w:style>
  <w:style w:type="character" w:styleId="CommentReference">
    <w:name w:val="annotation reference"/>
    <w:basedOn w:val="DefaultParagraphFont"/>
    <w:uiPriority w:val="99"/>
    <w:semiHidden/>
    <w:unhideWhenUsed/>
    <w:qFormat/>
    <w:rPr>
      <w:sz w:val="16"/>
      <w:szCs w:val="16"/>
    </w:rPr>
  </w:style>
  <w:style w:type="character" w:customStyle="1" w:styleId="BalloonTextChar">
    <w:name w:val="Balloon Text Char"/>
    <w:basedOn w:val="DefaultParagraphFont"/>
    <w:link w:val="BalloonText"/>
    <w:uiPriority w:val="99"/>
    <w:semiHidden/>
    <w:qFormat/>
    <w:rsid w:val="009B5E3D"/>
    <w:rPr>
      <w:rFonts w:ascii="Times New Roman" w:hAnsi="Times New Roman" w:cs="Times New Roman"/>
      <w:sz w:val="18"/>
      <w:szCs w:val="18"/>
    </w:rPr>
  </w:style>
  <w:style w:type="character" w:customStyle="1" w:styleId="ListLabel1">
    <w:name w:val="ListLabel 1"/>
    <w:qFormat/>
    <w:rPr>
      <w:sz w:val="24"/>
      <w:u w:val="none"/>
    </w:rPr>
  </w:style>
  <w:style w:type="character" w:customStyle="1" w:styleId="ListLabel2">
    <w:name w:val="ListLabel 2"/>
    <w:qFormat/>
    <w:rPr>
      <w:position w:val="0"/>
      <w:sz w:val="24"/>
      <w:vertAlign w:val="baseline"/>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Courier New" w:cs="Courier New"/>
    </w:rPr>
  </w:style>
  <w:style w:type="character" w:customStyle="1" w:styleId="InternetLink">
    <w:name w:val="Internet Link"/>
    <w:rPr>
      <w:color w:val="000080"/>
      <w:u w:val="single"/>
    </w:rPr>
  </w:style>
  <w:style w:type="character" w:customStyle="1" w:styleId="ListLabel5">
    <w:name w:val="ListLabel 5"/>
    <w:qFormat/>
    <w:rPr>
      <w:sz w:val="24"/>
      <w:u w:val="none"/>
    </w:rPr>
  </w:style>
  <w:style w:type="character" w:customStyle="1" w:styleId="ListLabel6">
    <w:name w:val="ListLabel 6"/>
    <w:qFormat/>
    <w:rPr>
      <w:position w:val="0"/>
      <w:sz w:val="24"/>
      <w:vertAlign w:val="baseline"/>
    </w:rPr>
  </w:style>
  <w:style w:type="character" w:customStyle="1" w:styleId="ListLabel7">
    <w:name w:val="ListLabel 7"/>
    <w:qFormat/>
    <w:rPr>
      <w:rFonts w:cs="Noto Sans Symbols"/>
    </w:rPr>
  </w:style>
  <w:style w:type="character" w:customStyle="1" w:styleId="ListLabel8">
    <w:name w:val="ListLabel 8"/>
    <w:qFormat/>
    <w:rPr>
      <w:rFonts w:cs="Courier New"/>
    </w:rPr>
  </w:style>
  <w:style w:type="character" w:customStyle="1" w:styleId="VisitedInternetLink">
    <w:name w:val="Visited Internet Link"/>
    <w:rPr>
      <w:color w:val="800000"/>
      <w:u w:val="single"/>
    </w:rPr>
  </w:style>
  <w:style w:type="character" w:customStyle="1" w:styleId="ListLabel9">
    <w:name w:val="ListLabel 9"/>
    <w:qFormat/>
    <w:rPr>
      <w:sz w:val="24"/>
      <w:u w:val="none"/>
    </w:rPr>
  </w:style>
  <w:style w:type="character" w:customStyle="1" w:styleId="ListLabel10">
    <w:name w:val="ListLabel 10"/>
    <w:qFormat/>
    <w:rPr>
      <w:position w:val="0"/>
      <w:sz w:val="24"/>
      <w:vertAlign w:val="baseline"/>
    </w:rPr>
  </w:style>
  <w:style w:type="character" w:customStyle="1" w:styleId="ListLabel11">
    <w:name w:val="ListLabel 11"/>
    <w:qFormat/>
    <w:rPr>
      <w:rFonts w:cs="Noto Sans Symbols"/>
    </w:rPr>
  </w:style>
  <w:style w:type="character" w:customStyle="1" w:styleId="ListLabel12">
    <w:name w:val="ListLabel 12"/>
    <w:qFormat/>
    <w:rPr>
      <w:rFonts w:cs="Courier New"/>
    </w:rPr>
  </w:style>
  <w:style w:type="character" w:customStyle="1" w:styleId="CommentSubjectChar">
    <w:name w:val="Comment Subject Char"/>
    <w:basedOn w:val="CommentTextChar"/>
    <w:link w:val="CommentSubject"/>
    <w:uiPriority w:val="99"/>
    <w:semiHidden/>
    <w:qFormat/>
    <w:rsid w:val="00A36EE5"/>
    <w:rPr>
      <w:b/>
      <w:bCs/>
      <w:color w:val="00000A"/>
      <w:sz w:val="20"/>
      <w:szCs w:val="20"/>
    </w:rPr>
  </w:style>
  <w:style w:type="character" w:customStyle="1" w:styleId="ListLabel13">
    <w:name w:val="ListLabel 13"/>
    <w:qFormat/>
    <w:rPr>
      <w:sz w:val="24"/>
      <w:u w:val="none"/>
    </w:rPr>
  </w:style>
  <w:style w:type="character" w:customStyle="1" w:styleId="ListLabel14">
    <w:name w:val="ListLabel 14"/>
    <w:qFormat/>
    <w:rPr>
      <w:position w:val="0"/>
      <w:sz w:val="24"/>
      <w:vertAlign w:val="baseline"/>
    </w:rPr>
  </w:style>
  <w:style w:type="character" w:customStyle="1" w:styleId="ListLabel15">
    <w:name w:val="ListLabel 15"/>
    <w:qFormat/>
    <w:rPr>
      <w:rFonts w:cs="Noto Sans Symbols"/>
    </w:rPr>
  </w:style>
  <w:style w:type="character" w:customStyle="1" w:styleId="ListLabel16">
    <w:name w:val="ListLabel 16"/>
    <w:qFormat/>
    <w:rPr>
      <w:rFonts w:cs="Courier New"/>
    </w:rPr>
  </w:style>
  <w:style w:type="character" w:customStyle="1" w:styleId="ListLabel17">
    <w:name w:val="ListLabel 17"/>
    <w:qFormat/>
    <w:rPr>
      <w:rFonts w:ascii="Calibri" w:hAnsi="Calibri" w:cs="Calibri"/>
    </w:rPr>
  </w:style>
  <w:style w:type="character" w:customStyle="1" w:styleId="ListLabel18">
    <w:name w:val="ListLabel 18"/>
    <w:qFormat/>
    <w:rPr>
      <w:sz w:val="24"/>
    </w:rPr>
  </w:style>
  <w:style w:type="character" w:customStyle="1" w:styleId="ListLabel19">
    <w:name w:val="ListLabel 19"/>
    <w:qFormat/>
    <w:rPr>
      <w:b/>
      <w:sz w:val="24"/>
    </w:rPr>
  </w:style>
  <w:style w:type="character" w:customStyle="1" w:styleId="ListLabel20">
    <w:name w:val="ListLabel 20"/>
    <w:qFormat/>
    <w:rPr>
      <w:rFonts w:ascii="Calibri" w:hAnsi="Calibri" w:cs="Calibri"/>
      <w:sz w:val="22"/>
      <w:szCs w:val="22"/>
    </w:rPr>
  </w:style>
  <w:style w:type="character" w:customStyle="1" w:styleId="Bullets">
    <w:name w:val="Bullets"/>
    <w:qFormat/>
    <w:rPr>
      <w:rFonts w:ascii="OpenSymbol" w:eastAsia="OpenSymbol" w:hAnsi="OpenSymbol" w:cs="OpenSymbol"/>
    </w:rPr>
  </w:style>
  <w:style w:type="character" w:customStyle="1" w:styleId="ListLabel21">
    <w:name w:val="ListLabel 21"/>
    <w:qFormat/>
    <w:rPr>
      <w:rFonts w:ascii="Calibri" w:hAnsi="Calibri" w:cs="Symbol"/>
    </w:rPr>
  </w:style>
  <w:style w:type="character" w:customStyle="1" w:styleId="ListLabel22">
    <w:name w:val="ListLabel 22"/>
    <w:qFormat/>
    <w:rPr>
      <w:rFonts w:cs="Courier New"/>
    </w:rPr>
  </w:style>
  <w:style w:type="character" w:customStyle="1" w:styleId="ListLabel23">
    <w:name w:val="ListLabel 23"/>
    <w:qFormat/>
    <w:rPr>
      <w:rFonts w:cs="Wingdings"/>
    </w:rPr>
  </w:style>
  <w:style w:type="character" w:customStyle="1" w:styleId="ListLabel24">
    <w:name w:val="ListLabel 24"/>
    <w:qFormat/>
    <w:rPr>
      <w:rFonts w:ascii="Calibri" w:hAnsi="Calibri" w:cs="Calibri"/>
    </w:rPr>
  </w:style>
  <w:style w:type="character" w:customStyle="1" w:styleId="ListLabel25">
    <w:name w:val="ListLabel 25"/>
    <w:qFormat/>
    <w:rPr>
      <w:sz w:val="24"/>
    </w:rPr>
  </w:style>
  <w:style w:type="character" w:customStyle="1" w:styleId="ListLabel26">
    <w:name w:val="ListLabel 26"/>
    <w:qFormat/>
    <w:rPr>
      <w:rFonts w:cs="Calibri"/>
      <w:sz w:val="22"/>
      <w:szCs w:val="22"/>
    </w:rPr>
  </w:style>
  <w:style w:type="character" w:customStyle="1" w:styleId="ListLabel27">
    <w:name w:val="ListLabel 27"/>
    <w:qFormat/>
    <w:rPr>
      <w:rFonts w:cs="Noto Sans Symbols"/>
    </w:rPr>
  </w:style>
  <w:style w:type="character" w:customStyle="1" w:styleId="ListLabel28">
    <w:name w:val="ListLabel 28"/>
    <w:qFormat/>
    <w:rPr>
      <w:rFonts w:cs="OpenSymbol"/>
    </w:rPr>
  </w:style>
  <w:style w:type="paragraph" w:customStyle="1" w:styleId="Heading">
    <w:name w:val="Heading"/>
    <w:basedOn w:val="Normal"/>
    <w:next w:val="TextBody"/>
    <w:qFormat/>
    <w:pPr>
      <w:keepNext/>
      <w:spacing w:before="240" w:after="120"/>
    </w:pPr>
    <w:rPr>
      <w:rFonts w:ascii="Liberation Sans" w:eastAsia="Droid Sans Fallback" w:hAnsi="Liberation Sans" w:cs="FreeSans"/>
      <w:sz w:val="28"/>
      <w:szCs w:val="28"/>
    </w:rPr>
  </w:style>
  <w:style w:type="paragraph" w:customStyle="1" w:styleId="TextBody">
    <w:name w:val="Text Body"/>
    <w:basedOn w:val="Normal"/>
    <w:rsid w:val="009B5E3D"/>
    <w:pPr>
      <w:spacing w:after="140" w:line="288" w:lineRule="auto"/>
    </w:pPr>
    <w:rPr>
      <w:rFonts w:asciiTheme="minorHAnsi" w:eastAsiaTheme="minorHAnsi" w:hAnsiTheme="minorHAnsi" w:cstheme="minorBidi"/>
    </w:rPr>
  </w:style>
  <w:style w:type="paragraph" w:styleId="List">
    <w:name w:val="List"/>
    <w:basedOn w:val="TextBody"/>
    <w:rPr>
      <w:rFonts w:cs="FreeSans"/>
    </w:rPr>
  </w:style>
  <w:style w:type="paragraph" w:styleId="Caption">
    <w:name w:val="caption"/>
    <w:basedOn w:val="Normal"/>
    <w:qFormat/>
    <w:pPr>
      <w:suppressLineNumbers/>
      <w:spacing w:before="120" w:after="120"/>
    </w:pPr>
    <w:rPr>
      <w:rFonts w:cs="FreeSans"/>
      <w:i/>
      <w:iCs/>
      <w:sz w:val="24"/>
      <w:szCs w:val="24"/>
    </w:rPr>
  </w:style>
  <w:style w:type="paragraph" w:customStyle="1" w:styleId="Index">
    <w:name w:val="Index"/>
    <w:basedOn w:val="Normal"/>
    <w:qFormat/>
    <w:pPr>
      <w:suppressLineNumbers/>
    </w:pPr>
    <w:rPr>
      <w:rFonts w:cs="FreeSans"/>
    </w:r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qFormat/>
    <w:rPr>
      <w:sz w:val="20"/>
      <w:szCs w:val="20"/>
    </w:rPr>
  </w:style>
  <w:style w:type="paragraph" w:styleId="BalloonText">
    <w:name w:val="Balloon Text"/>
    <w:basedOn w:val="Normal"/>
    <w:link w:val="BalloonTextChar"/>
    <w:uiPriority w:val="99"/>
    <w:semiHidden/>
    <w:unhideWhenUsed/>
    <w:qFormat/>
    <w:rsid w:val="009B5E3D"/>
    <w:rPr>
      <w:rFonts w:ascii="Times New Roman" w:hAnsi="Times New Roman" w:cs="Times New Roman"/>
      <w:sz w:val="18"/>
      <w:szCs w:val="18"/>
    </w:rPr>
  </w:style>
  <w:style w:type="paragraph" w:styleId="ListParagraph">
    <w:name w:val="List Paragraph"/>
    <w:basedOn w:val="Normal"/>
    <w:uiPriority w:val="34"/>
    <w:qFormat/>
    <w:rsid w:val="009B5E3D"/>
    <w:pPr>
      <w:ind w:left="720"/>
      <w:contextualSpacing/>
    </w:pPr>
    <w:rPr>
      <w:rFonts w:asciiTheme="minorHAnsi" w:eastAsiaTheme="minorHAnsi" w:hAnsiTheme="minorHAnsi" w:cstheme="minorBidi"/>
    </w:rPr>
  </w:style>
  <w:style w:type="paragraph" w:styleId="Header">
    <w:name w:val="header"/>
    <w:basedOn w:val="Normal"/>
  </w:style>
  <w:style w:type="paragraph" w:styleId="Footer">
    <w:name w:val="footer"/>
    <w:basedOn w:val="Normal"/>
  </w:style>
  <w:style w:type="paragraph" w:styleId="CommentSubject">
    <w:name w:val="annotation subject"/>
    <w:basedOn w:val="CommentText"/>
    <w:link w:val="CommentSubjectChar"/>
    <w:uiPriority w:val="99"/>
    <w:semiHidden/>
    <w:unhideWhenUsed/>
    <w:qFormat/>
    <w:rsid w:val="00A36EE5"/>
    <w:rPr>
      <w:b/>
      <w:bCs/>
    </w:rPr>
  </w:style>
  <w:style w:type="paragraph" w:customStyle="1" w:styleId="FrameContents">
    <w:name w:val="Frame Contents"/>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github.com/trustedsec/social-engineer-toolkit/" TargetMode="External"/><Relationship Id="rId18" Type="http://schemas.openxmlformats.org/officeDocument/2006/relationships/image" Target="media/image10.png"/><Relationship Id="rId26" Type="http://schemas.openxmlformats.org/officeDocument/2006/relationships/hyperlink" Target="https://www.phishing.org/common-phishing-scams" TargetMode="Externa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www.kali.or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iad.gov/NIETP/documents/Requirements/CAE-CD_2019_Knowledge_Unit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nvlpubs.nist.gov/nistpubs/SpecialPublications/NIST.SP.800-181.pdf"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lifewire.com/2624505" TargetMode="External"/><Relationship Id="rId22" Type="http://schemas.openxmlformats.org/officeDocument/2006/relationships/image" Target="media/image14.png"/><Relationship Id="rId27" Type="http://schemas.openxmlformats.org/officeDocument/2006/relationships/hyperlink" Target="https://www.phishing.org/common-phishing-scams" TargetMode="External"/><Relationship Id="rId30" Type="http://schemas.openxmlformats.org/officeDocument/2006/relationships/header" Target="header1.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303</TotalTime>
  <Pages>11</Pages>
  <Words>1883</Words>
  <Characters>10734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45</cp:revision>
  <cp:lastPrinted>2019-07-26T16:51:00Z</cp:lastPrinted>
  <dcterms:created xsi:type="dcterms:W3CDTF">2019-01-01T03:38:00Z</dcterms:created>
  <dcterms:modified xsi:type="dcterms:W3CDTF">2019-09-12T20:59:00Z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